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95" w:rsidRDefault="00472B7C">
      <w:pPr>
        <w:pStyle w:val="30"/>
        <w:keepNext/>
        <w:keepLines/>
        <w:shd w:val="clear" w:color="auto" w:fill="auto"/>
        <w:spacing w:after="253" w:line="220" w:lineRule="exact"/>
        <w:ind w:right="20" w:firstLine="0"/>
      </w:pPr>
      <w:bookmarkStart w:id="0" w:name="bookmark0"/>
      <w:r>
        <w:t>ЧАСТНАЯ МОДЕЛЬ</w:t>
      </w:r>
      <w:bookmarkEnd w:id="0"/>
    </w:p>
    <w:p w:rsidR="002A1D95" w:rsidRDefault="00472B7C">
      <w:pPr>
        <w:pStyle w:val="30"/>
        <w:keepNext/>
        <w:keepLines/>
        <w:shd w:val="clear" w:color="auto" w:fill="auto"/>
        <w:spacing w:after="256" w:line="220" w:lineRule="exact"/>
        <w:ind w:right="20" w:firstLine="0"/>
      </w:pPr>
      <w:bookmarkStart w:id="1" w:name="bookmark1"/>
      <w:r>
        <w:t>УГРОЗ БЕЗОПАСНОСТИ ПЕРСОНАЛЬНЫХ ДАННЫХ</w:t>
      </w:r>
      <w:bookmarkEnd w:id="1"/>
    </w:p>
    <w:p w:rsidR="002A1D95" w:rsidRPr="008D7475" w:rsidRDefault="00472B7C">
      <w:pPr>
        <w:pStyle w:val="30"/>
        <w:keepNext/>
        <w:keepLines/>
        <w:shd w:val="clear" w:color="auto" w:fill="auto"/>
        <w:spacing w:after="617" w:line="264" w:lineRule="exact"/>
        <w:ind w:right="20" w:firstLine="0"/>
      </w:pPr>
      <w:bookmarkStart w:id="2" w:name="bookmark2"/>
      <w:r>
        <w:t xml:space="preserve">В ИНФОРМАЦИОННОЙ СИСТЕМЕ ПЕРСОНАЛЬНЫХ ДАННЫХ </w:t>
      </w:r>
      <w:bookmarkEnd w:id="2"/>
      <w:r w:rsidR="008D7475" w:rsidRPr="008D7475">
        <w:t>ОГБОУ Елатомская школа-интернат для детей-сирот”</w:t>
      </w:r>
    </w:p>
    <w:p w:rsidR="002A1D95" w:rsidRDefault="00472B7C">
      <w:pPr>
        <w:pStyle w:val="10"/>
        <w:keepNext/>
        <w:keepLines/>
        <w:shd w:val="clear" w:color="auto" w:fill="auto"/>
        <w:spacing w:before="0"/>
      </w:pPr>
      <w:bookmarkStart w:id="3" w:name="bookmark3"/>
      <w:r>
        <w:rPr>
          <w:rStyle w:val="11"/>
          <w:b/>
          <w:bCs/>
        </w:rPr>
        <w:t>Обозначения и сокращения</w:t>
      </w:r>
      <w:bookmarkEnd w:id="3"/>
    </w:p>
    <w:p w:rsidR="002A1D95" w:rsidRDefault="00472B7C">
      <w:pPr>
        <w:pStyle w:val="20"/>
        <w:shd w:val="clear" w:color="auto" w:fill="auto"/>
        <w:ind w:right="1360"/>
      </w:pPr>
      <w:r>
        <w:t>АРМ - автоматизированное рабочее место ВИ - видовая информация</w:t>
      </w:r>
    </w:p>
    <w:p w:rsidR="002A1D95" w:rsidRDefault="00472B7C">
      <w:pPr>
        <w:pStyle w:val="20"/>
        <w:shd w:val="clear" w:color="auto" w:fill="auto"/>
      </w:pPr>
      <w:r>
        <w:t xml:space="preserve">ВТСС - </w:t>
      </w:r>
      <w:r>
        <w:t>вспомогательные технические средства и системы</w:t>
      </w:r>
    </w:p>
    <w:p w:rsidR="002A1D95" w:rsidRDefault="00472B7C">
      <w:pPr>
        <w:pStyle w:val="20"/>
        <w:shd w:val="clear" w:color="auto" w:fill="auto"/>
      </w:pPr>
      <w:r>
        <w:t>ИСПДн - информационная система персональных данных</w:t>
      </w:r>
    </w:p>
    <w:p w:rsidR="002A1D95" w:rsidRDefault="00472B7C">
      <w:pPr>
        <w:pStyle w:val="20"/>
        <w:shd w:val="clear" w:color="auto" w:fill="auto"/>
      </w:pPr>
      <w:r>
        <w:t>КЗ - контролируемая зона</w:t>
      </w:r>
    </w:p>
    <w:p w:rsidR="002A1D95" w:rsidRDefault="00472B7C">
      <w:pPr>
        <w:pStyle w:val="20"/>
        <w:shd w:val="clear" w:color="auto" w:fill="auto"/>
      </w:pPr>
      <w:r>
        <w:t>МЭ - межсетевой экран</w:t>
      </w:r>
    </w:p>
    <w:p w:rsidR="002A1D95" w:rsidRDefault="00472B7C">
      <w:pPr>
        <w:pStyle w:val="20"/>
        <w:shd w:val="clear" w:color="auto" w:fill="auto"/>
      </w:pPr>
      <w:r>
        <w:t>НДВ - недекларированные возможности</w:t>
      </w:r>
    </w:p>
    <w:p w:rsidR="002A1D95" w:rsidRDefault="00472B7C">
      <w:pPr>
        <w:pStyle w:val="20"/>
        <w:shd w:val="clear" w:color="auto" w:fill="auto"/>
      </w:pPr>
      <w:r>
        <w:t>НСД - несанкционированный доступ</w:t>
      </w:r>
    </w:p>
    <w:p w:rsidR="002A1D95" w:rsidRDefault="00472B7C">
      <w:pPr>
        <w:pStyle w:val="20"/>
        <w:shd w:val="clear" w:color="auto" w:fill="auto"/>
      </w:pPr>
      <w:r>
        <w:t>ОБПДн - обеспечение безопасности персональ</w:t>
      </w:r>
      <w:r>
        <w:t>ных данных</w:t>
      </w:r>
    </w:p>
    <w:p w:rsidR="002A1D95" w:rsidRDefault="00472B7C">
      <w:pPr>
        <w:pStyle w:val="20"/>
        <w:shd w:val="clear" w:color="auto" w:fill="auto"/>
      </w:pPr>
      <w:r>
        <w:t>ОС - операционная система</w:t>
      </w:r>
    </w:p>
    <w:p w:rsidR="002A1D95" w:rsidRDefault="00472B7C">
      <w:pPr>
        <w:pStyle w:val="20"/>
        <w:shd w:val="clear" w:color="auto" w:fill="auto"/>
      </w:pPr>
      <w:r>
        <w:t>ПДн - персональные данные</w:t>
      </w:r>
    </w:p>
    <w:p w:rsidR="002A1D95" w:rsidRDefault="00472B7C">
      <w:pPr>
        <w:pStyle w:val="20"/>
        <w:shd w:val="clear" w:color="auto" w:fill="auto"/>
      </w:pPr>
      <w:r>
        <w:t>ПМВ - программно-математическое воздействие</w:t>
      </w:r>
    </w:p>
    <w:p w:rsidR="002A1D95" w:rsidRDefault="00472B7C">
      <w:pPr>
        <w:pStyle w:val="20"/>
        <w:shd w:val="clear" w:color="auto" w:fill="auto"/>
      </w:pPr>
      <w:r>
        <w:t>ПО - программное обеспечение</w:t>
      </w:r>
    </w:p>
    <w:p w:rsidR="002A1D95" w:rsidRDefault="00472B7C">
      <w:pPr>
        <w:pStyle w:val="20"/>
        <w:shd w:val="clear" w:color="auto" w:fill="auto"/>
      </w:pPr>
      <w:r>
        <w:t>ПЭМИН - побочные электромагнитные излучения и наводки</w:t>
      </w:r>
    </w:p>
    <w:p w:rsidR="002A1D95" w:rsidRDefault="00472B7C">
      <w:pPr>
        <w:pStyle w:val="20"/>
        <w:shd w:val="clear" w:color="auto" w:fill="auto"/>
      </w:pPr>
      <w:r>
        <w:t>РИ - речевая информация</w:t>
      </w:r>
    </w:p>
    <w:p w:rsidR="002A1D95" w:rsidRDefault="00472B7C">
      <w:pPr>
        <w:pStyle w:val="20"/>
        <w:shd w:val="clear" w:color="auto" w:fill="auto"/>
      </w:pPr>
      <w:r>
        <w:t>СВТ - средство вычислительной техники</w:t>
      </w:r>
    </w:p>
    <w:p w:rsidR="002A1D95" w:rsidRDefault="00472B7C">
      <w:pPr>
        <w:pStyle w:val="20"/>
        <w:shd w:val="clear" w:color="auto" w:fill="auto"/>
      </w:pPr>
      <w:r>
        <w:t xml:space="preserve">СЗИ </w:t>
      </w:r>
      <w:r>
        <w:t>- средство защиты информации</w:t>
      </w:r>
    </w:p>
    <w:p w:rsidR="002A1D95" w:rsidRDefault="00472B7C">
      <w:pPr>
        <w:pStyle w:val="20"/>
        <w:shd w:val="clear" w:color="auto" w:fill="auto"/>
      </w:pPr>
      <w:r>
        <w:t>СПИ - стеганографическое преобразование информации</w:t>
      </w:r>
    </w:p>
    <w:p w:rsidR="002A1D95" w:rsidRDefault="00472B7C">
      <w:pPr>
        <w:pStyle w:val="20"/>
        <w:shd w:val="clear" w:color="auto" w:fill="auto"/>
      </w:pPr>
      <w:r>
        <w:t>СЭУПИ - специальные электронные устройства перехвата информации</w:t>
      </w:r>
    </w:p>
    <w:p w:rsidR="002A1D95" w:rsidRDefault="00472B7C">
      <w:pPr>
        <w:pStyle w:val="20"/>
        <w:shd w:val="clear" w:color="auto" w:fill="auto"/>
      </w:pPr>
      <w:r>
        <w:t>ТКУИ - технический канал утечки информации</w:t>
      </w:r>
    </w:p>
    <w:p w:rsidR="002A1D95" w:rsidRDefault="00472B7C">
      <w:pPr>
        <w:pStyle w:val="20"/>
        <w:shd w:val="clear" w:color="auto" w:fill="auto"/>
      </w:pPr>
      <w:r>
        <w:t>ТСОИ - технические средства обработки информации</w:t>
      </w:r>
    </w:p>
    <w:p w:rsidR="002A1D95" w:rsidRDefault="00472B7C">
      <w:pPr>
        <w:pStyle w:val="20"/>
        <w:shd w:val="clear" w:color="auto" w:fill="auto"/>
        <w:spacing w:after="1607" w:line="220" w:lineRule="exact"/>
      </w:pPr>
      <w:r>
        <w:t>УБПДн - угрозы безоп</w:t>
      </w:r>
      <w:r>
        <w:t>асности персональных данных</w:t>
      </w:r>
    </w:p>
    <w:p w:rsidR="002A1D95" w:rsidRDefault="00472B7C">
      <w:pPr>
        <w:pStyle w:val="10"/>
        <w:keepNext/>
        <w:keepLines/>
        <w:shd w:val="clear" w:color="auto" w:fill="auto"/>
        <w:spacing w:before="0" w:after="292" w:line="300" w:lineRule="exact"/>
      </w:pPr>
      <w:bookmarkStart w:id="4" w:name="bookmark4"/>
      <w:r>
        <w:rPr>
          <w:rStyle w:val="11"/>
          <w:b/>
          <w:bCs/>
        </w:rPr>
        <w:lastRenderedPageBreak/>
        <w:t>1. Термины и определения</w:t>
      </w:r>
      <w:bookmarkEnd w:id="4"/>
    </w:p>
    <w:p w:rsidR="002A1D95" w:rsidRDefault="00472B7C">
      <w:pPr>
        <w:pStyle w:val="20"/>
        <w:shd w:val="clear" w:color="auto" w:fill="auto"/>
        <w:spacing w:after="273" w:line="220" w:lineRule="exact"/>
      </w:pPr>
      <w:r>
        <w:t>В настоящем документе используются следующие термины и их определения: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Автоматизированная система </w:t>
      </w:r>
      <w:r>
        <w:t>- система, состоящая из персонала и комплекса средств автоматизации его деятельности, реализующая информа</w:t>
      </w:r>
      <w:r>
        <w:t>ционную технологию выполнения установленных функций.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Аутентификация отправителя данных </w:t>
      </w:r>
      <w:r>
        <w:t>- подтверждение того, что отправитель полученных данных соответствует заявленному.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Безопасность персональных данных </w:t>
      </w:r>
      <w:r>
        <w:t>- состояние защищенности персональных данных, характе</w:t>
      </w:r>
      <w:r>
        <w:t>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>Блокирование персональных данн</w:t>
      </w:r>
      <w:r>
        <w:rPr>
          <w:rStyle w:val="21"/>
        </w:rPr>
        <w:t xml:space="preserve">ых </w:t>
      </w:r>
      <w:r>
        <w:t>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Вирус (компьютерный, программный) </w:t>
      </w:r>
      <w:r>
        <w:t>- исполняемый программный код или интерпретируемый набор инструкций, обладающий св</w:t>
      </w:r>
      <w:r>
        <w:t>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Вредоносная программа </w:t>
      </w:r>
      <w:r>
        <w:t>- программа,</w:t>
      </w:r>
      <w:r>
        <w:t xml:space="preserve">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Вспомогательные технические средства и системы </w:t>
      </w:r>
      <w:r>
        <w:t>- технические средства и системы, не предназна</w:t>
      </w:r>
      <w:r>
        <w:t xml:space="preserve">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данных, или в помещениях, в которых установлены информационные системы персональных </w:t>
      </w:r>
      <w:r>
        <w:t>данных.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rPr>
          <w:rStyle w:val="21"/>
        </w:rPr>
        <w:t xml:space="preserve">Доступ в операционную среду компьютера (информационной системы персональных данных) </w:t>
      </w:r>
      <w:r>
        <w:t>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</w:t>
      </w:r>
      <w:r>
        <w:t>лов прикладных программ.</w:t>
      </w:r>
    </w:p>
    <w:p w:rsidR="002A1D95" w:rsidRDefault="00472B7C">
      <w:pPr>
        <w:pStyle w:val="20"/>
        <w:shd w:val="clear" w:color="auto" w:fill="auto"/>
        <w:spacing w:line="269" w:lineRule="exact"/>
      </w:pPr>
      <w:r>
        <w:rPr>
          <w:rStyle w:val="21"/>
        </w:rPr>
        <w:t xml:space="preserve">Доступ к информации </w:t>
      </w:r>
      <w:r>
        <w:t>- возможность получения информации и ее использования.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Закладочное устройство </w:t>
      </w:r>
      <w:r>
        <w:t>- элемент средства съема информации, скрытно внедряемый (закладываемый или вносимый) в места возможного съема информации (в том числе</w:t>
      </w:r>
      <w:r>
        <w:t xml:space="preserve">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Защищаемая информация </w:t>
      </w:r>
      <w:r>
        <w:t>- информация, являющаяся предметом собственности и подлежащая защите в соответствии с</w:t>
      </w:r>
      <w:r>
        <w:t xml:space="preserve"> требованиями правовых документов или требованиями, устанавливаемыми собственником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Идентификация </w:t>
      </w:r>
      <w:r>
        <w:t>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Информативный сигнал </w:t>
      </w:r>
      <w:r>
        <w:t xml:space="preserve">- электрические сигналы, акустические, электромагнитные и </w:t>
      </w:r>
      <w:r>
        <w:lastRenderedPageBreak/>
        <w:t>другие 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:rsidR="002A1D95" w:rsidRDefault="00472B7C">
      <w:pPr>
        <w:pStyle w:val="32"/>
        <w:shd w:val="clear" w:color="auto" w:fill="auto"/>
        <w:spacing w:before="0"/>
      </w:pPr>
      <w:r>
        <w:t>Информационная система персональных данных - это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</w:t>
      </w:r>
      <w:r>
        <w:t>ерсональных данных с использованием средств автоматизации или без использования таких средств.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Информационные технологии </w:t>
      </w:r>
      <w:r>
        <w:t>- процессы, методы поиска, сбора, хранения, обработки, предоставления, распространения информации и способы осуществления таких процесс</w:t>
      </w:r>
      <w:r>
        <w:t>ов и методов.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Источник угрозы безопасности информации </w:t>
      </w:r>
      <w:r>
        <w:t>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Контролируемая зона </w:t>
      </w:r>
      <w:r>
        <w:t>- это пространство, в котором исключено неконтролируе</w:t>
      </w:r>
      <w:r>
        <w:t>мое пребывание сотрудников и посетителей оператора и посторонних транспортных, технических и иных материальных средств.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Конфиденциальность персональных данных </w:t>
      </w:r>
      <w:r>
        <w:t>- обязательное для соблюдения оператором или иным получившим доступ к персональным данным лицом т</w:t>
      </w:r>
      <w:r>
        <w:t>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Межсетевой экран </w:t>
      </w:r>
      <w:r>
        <w:t>- локальное (однокомпонентное) или функционально</w:t>
      </w:r>
      <w:r>
        <w:softHyphen/>
        <w:t>распределенное программное (программно-аппаратное) средство (компле</w:t>
      </w:r>
      <w:r>
        <w:t>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rPr>
          <w:rStyle w:val="21"/>
        </w:rPr>
        <w:t xml:space="preserve">Нарушитель безопасности персональных данных </w:t>
      </w:r>
      <w:r>
        <w:t xml:space="preserve">- физическое лицо, случайно или преднамеренно совершающее действия, </w:t>
      </w:r>
      <w:r>
        <w:t>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Недекларированные возможности </w:t>
      </w:r>
      <w:r>
        <w:t>- функциональные возможности средств вычислительной техники, не опи</w:t>
      </w:r>
      <w:r>
        <w:t>санные или не соответствующие описанным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Несанкционированный доступ (несанкционированные действия) </w:t>
      </w:r>
      <w:r>
        <w:t xml:space="preserve">- доступ к информации </w:t>
      </w:r>
      <w:r>
        <w:t>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по своим функциональному предназначению и тех</w:t>
      </w:r>
      <w:r>
        <w:t>ническим характеристикам.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Носитель информации </w:t>
      </w:r>
      <w:r>
        <w:t>-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</w:t>
      </w:r>
      <w:r>
        <w:t>тик физических величин.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Обработка персональных данных </w:t>
      </w:r>
      <w:r>
        <w:t>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</w:t>
      </w:r>
      <w:r>
        <w:t xml:space="preserve">, </w:t>
      </w:r>
      <w:r>
        <w:lastRenderedPageBreak/>
        <w:t>блокирование, уничтожение персональных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Оператор </w:t>
      </w:r>
      <w:r>
        <w:t>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</w:t>
      </w:r>
      <w:r>
        <w:t>сональных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Перехват (информации) </w:t>
      </w:r>
      <w:r>
        <w:t>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2A1D95" w:rsidRDefault="00472B7C">
      <w:pPr>
        <w:pStyle w:val="32"/>
        <w:shd w:val="clear" w:color="auto" w:fill="auto"/>
        <w:spacing w:before="0"/>
      </w:pPr>
      <w:r>
        <w:t xml:space="preserve">Персональные данные - любая информация, относящаяся к определенному </w:t>
      </w:r>
      <w:r>
        <w:t>или определяемому на основании такой информации физическому лицу (субъекту персональных данных), в том числе его фамилия, имя, отчество, дата и место рождения, адрес, семейное, социальное, имущественное положение, образование, профессия, доходы, другая инф</w:t>
      </w:r>
      <w:r>
        <w:t>ормация.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Побочные электромагнитные излучения и наводки </w:t>
      </w:r>
      <w:r>
        <w:t>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</w:t>
      </w:r>
      <w:r>
        <w:t>х, а также электромагнитные наводки этих сигналов на токопроводящие линии, конструкции и цепи питания.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20"/>
        <w:jc w:val="both"/>
      </w:pPr>
      <w:r>
        <w:rPr>
          <w:rStyle w:val="21"/>
        </w:rPr>
        <w:t xml:space="preserve">Пользователь информационной системы персональных данных </w:t>
      </w:r>
      <w:r>
        <w:t xml:space="preserve">- лицо, участвующее в функционировании информационной системы персональных данных или </w:t>
      </w:r>
      <w:r>
        <w:t>использующее результаты ее функционирования.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Правила разграничения доступа </w:t>
      </w:r>
      <w:r>
        <w:t>- совокупность правил, регламентирующих права доступа субъектов доступа к объектам доступа.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rPr>
          <w:rStyle w:val="21"/>
        </w:rPr>
        <w:t xml:space="preserve">Программная закладка </w:t>
      </w:r>
      <w:r>
        <w:t>- скрытно внесенный в программное обеспечение функциональный объект,</w:t>
      </w:r>
      <w:r>
        <w:t xml:space="preserve"> который при определенных условиях способен обеспечить несанкционированное программное воздействие. Программная закладка может быть реализована в виде вредоносной программы или программного кода.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Программное (программно-математическое) воздействие </w:t>
      </w:r>
      <w:r>
        <w:t>- несанк</w:t>
      </w:r>
      <w:r>
        <w:t>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Ресурс информационной системы </w:t>
      </w:r>
      <w:r>
        <w:t>- именованный элемент системного, прикладного или аппаратного обеспечения функционирования и</w:t>
      </w:r>
      <w:r>
        <w:t>нформационной системы.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rPr>
          <w:rStyle w:val="21"/>
        </w:rPr>
        <w:t xml:space="preserve">Средства вычислительной техники </w:t>
      </w:r>
      <w:r>
        <w:t>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2A1D95" w:rsidRDefault="00472B7C">
      <w:pPr>
        <w:pStyle w:val="20"/>
        <w:shd w:val="clear" w:color="auto" w:fill="auto"/>
        <w:spacing w:after="279" w:line="269" w:lineRule="exact"/>
      </w:pPr>
      <w:r>
        <w:rPr>
          <w:rStyle w:val="21"/>
        </w:rPr>
        <w:t xml:space="preserve">Субъект доступа (субъект) </w:t>
      </w:r>
      <w:r>
        <w:t xml:space="preserve">- лицо или процесс, действия </w:t>
      </w:r>
      <w:r>
        <w:t>которого регламентируются правилами разграничения доступа.</w:t>
      </w:r>
    </w:p>
    <w:p w:rsidR="002A1D95" w:rsidRDefault="00472B7C">
      <w:pPr>
        <w:pStyle w:val="30"/>
        <w:keepNext/>
        <w:keepLines/>
        <w:shd w:val="clear" w:color="auto" w:fill="auto"/>
        <w:spacing w:after="0" w:line="220" w:lineRule="exact"/>
        <w:ind w:firstLine="0"/>
        <w:jc w:val="left"/>
      </w:pPr>
      <w:bookmarkStart w:id="5" w:name="bookmark5"/>
      <w:r>
        <w:t xml:space="preserve">Технические средства информационной системы персональных данных </w:t>
      </w:r>
      <w:r>
        <w:rPr>
          <w:rStyle w:val="33"/>
        </w:rPr>
        <w:t>-</w:t>
      </w:r>
      <w:bookmarkEnd w:id="5"/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средства вычислительной техники, информационно-вычислительные комплексы и сети, средства и системы передачи, приема и обработки пер</w:t>
      </w:r>
      <w:r>
        <w:t>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</w:t>
      </w:r>
      <w:r>
        <w:t>цифровой информации), программные средства (операционные системы, системы управления базами данных и т.п.), средства защиты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lastRenderedPageBreak/>
        <w:t xml:space="preserve">Технический канал утечки информации </w:t>
      </w:r>
      <w:r>
        <w:t>- совокупность носителя информации (средства обработки), физической среды распростра</w:t>
      </w:r>
      <w:r>
        <w:t>нения информативного сигнала и средств, которыми добывается защищаемая информация.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 xml:space="preserve">Угрозы безопасности персональных данных </w:t>
      </w:r>
      <w:r>
        <w:t>- совокупность условий и факторов, создающих опасность несанкционированного, в том числе случайного, доступа к персональным данным, р</w:t>
      </w:r>
      <w:r>
        <w:t>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rPr>
          <w:rStyle w:val="21"/>
        </w:rPr>
        <w:t>Уничтожение персональных данных</w:t>
      </w:r>
      <w:r>
        <w:rPr>
          <w:rStyle w:val="21"/>
        </w:rPr>
        <w:t xml:space="preserve"> </w:t>
      </w:r>
      <w:r>
        <w:t>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rPr>
          <w:rStyle w:val="21"/>
        </w:rPr>
        <w:t>Утечка (защищаемой) информации по техниче</w:t>
      </w:r>
      <w:r>
        <w:rPr>
          <w:rStyle w:val="21"/>
        </w:rPr>
        <w:t xml:space="preserve">ским каналам </w:t>
      </w:r>
      <w:r>
        <w:t>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2A1D95" w:rsidRDefault="00472B7C">
      <w:pPr>
        <w:pStyle w:val="20"/>
        <w:shd w:val="clear" w:color="auto" w:fill="auto"/>
        <w:spacing w:after="244" w:line="269" w:lineRule="exact"/>
      </w:pPr>
      <w:r>
        <w:rPr>
          <w:rStyle w:val="21"/>
        </w:rPr>
        <w:t xml:space="preserve">Уязвимость </w:t>
      </w:r>
      <w:r>
        <w:t>- некая слабость, которую можно использовать для нарушения системы</w:t>
      </w:r>
      <w:r>
        <w:t xml:space="preserve"> или содержащейся в ней информации.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rPr>
          <w:rStyle w:val="21"/>
        </w:rPr>
        <w:t xml:space="preserve">Целостность информации </w:t>
      </w:r>
      <w:r>
        <w:t>-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право.</w:t>
      </w:r>
    </w:p>
    <w:p w:rsidR="002A1D95" w:rsidRDefault="00472B7C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823"/>
        </w:tabs>
        <w:spacing w:after="218" w:line="220" w:lineRule="exact"/>
        <w:ind w:left="3520" w:firstLine="0"/>
        <w:jc w:val="both"/>
      </w:pPr>
      <w:bookmarkStart w:id="6" w:name="bookmark6"/>
      <w:r>
        <w:t>Общие положения</w:t>
      </w:r>
      <w:bookmarkEnd w:id="6"/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Настоящая «Базовая модель </w:t>
      </w:r>
      <w:r>
        <w:t>угроз безопасности персональных данных при их обработке в информационных системах персональных данных» (далее - Модель угроз) содержит систематизированный перечень угроз безопасности персональных данных при их обработке в информационных системах персональн</w:t>
      </w:r>
      <w:r>
        <w:t>ых данных. Эти угрозы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</w:t>
      </w:r>
      <w:r>
        <w:t>ия безопасности персональных данных (ПДн), которое ведет к ущербу жизненно важных интересов личности, общества и государства.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Модель угроз содержит единые исходные данные по угрозам безопасности персональных данных, обрабатываемых в информационных системах</w:t>
      </w:r>
      <w:r>
        <w:t xml:space="preserve"> персональных данных (ИСПДн), связанным: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 перехватом (съемом) ПДн по техническим каналам с целью их копирования или неправомерного распространения;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с несанкционированным, в том числе случайным, доступом в ИСПДн с целью изменения, копирования, неправомерно</w:t>
      </w:r>
      <w:r>
        <w:t>го распространения ПДн или деструктивных воздействий на элементы ИСПДн и обрабатываемых в них ПДн с использованием программных и программно-аппаратных средств с целью уничтожения или блокирования ПДн.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С применением Модели угроз решаются следующие задачи: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р</w:t>
      </w:r>
      <w:r>
        <w:t>азработка частных моделей угроз безопасности ПДн в конкретных ИСПДн с учетом их назначения, условий и особенностей функционирования;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анализ защищенности ИСПДн от угроз безопасности ПДн в ходе организации и выполнения </w:t>
      </w:r>
      <w:r>
        <w:lastRenderedPageBreak/>
        <w:t>работ по обеспечению безопасности 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разработка системы защиты ПДн, обеспечивающей нейтрализацию предполагаемых угроз с использованием методов и способов защиты ПДн, предусмотренных для соответствующего класса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проведение мероприятий, направленных на предотвращение несанкционированного </w:t>
      </w:r>
      <w:r>
        <w:t>доступа к ПДн и (или) передачи их лицам, не имеющим права доступа к такой информации;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недопущение воздействия на технические средства ИСПДн, в результате которого может быть нарушено их функционирование;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контроль обеспечения уровня защищенности персональны</w:t>
      </w:r>
      <w:r>
        <w:t>х данных.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 Модели угроз дано обобщенное описание ИСПДн как объектов защиты, возможных источников угрозы безопасности персональных данных (УБПДн), основных классов уязвимостей ИСПДн, возможных видов деструктивных воздействий на ПДн, а также основных способ</w:t>
      </w:r>
      <w:r>
        <w:t>ов их реализации.</w:t>
      </w:r>
    </w:p>
    <w:p w:rsidR="002A1D95" w:rsidRDefault="00472B7C">
      <w:pPr>
        <w:pStyle w:val="20"/>
        <w:shd w:val="clear" w:color="auto" w:fill="auto"/>
        <w:spacing w:after="782" w:line="264" w:lineRule="exact"/>
      </w:pPr>
      <w:r>
        <w:t>Угрозы безопасности ПДн, обрабатываемых в ИСПДн, содержащиеся в настоящей Модели угроз, могут уточняться и дополняться по мере выявления новых источников угроз, развития способов и средств реализации УБПДн в ИСПДн. Внесение изменений в Мо</w:t>
      </w:r>
      <w:r>
        <w:t>дель угроз осуществляется ФСТЭК России в устанавливаемом порядке.</w:t>
      </w:r>
    </w:p>
    <w:p w:rsidR="002A1D95" w:rsidRDefault="00472B7C">
      <w:pPr>
        <w:pStyle w:val="10"/>
        <w:keepNext/>
        <w:keepLines/>
        <w:shd w:val="clear" w:color="auto" w:fill="auto"/>
        <w:spacing w:before="0" w:after="298" w:line="336" w:lineRule="exact"/>
      </w:pPr>
      <w:bookmarkStart w:id="7" w:name="bookmark7"/>
      <w:r>
        <w:rPr>
          <w:rStyle w:val="1TimesNewRoman10pt"/>
          <w:rFonts w:eastAsia="Georgia"/>
        </w:rPr>
        <w:t>3</w:t>
      </w:r>
      <w:r>
        <w:rPr>
          <w:rStyle w:val="11"/>
          <w:b/>
          <w:bCs/>
        </w:rPr>
        <w:t>. Классификация угроз безопасности персональных данных</w:t>
      </w:r>
      <w:bookmarkEnd w:id="7"/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Состав и содержание УБПДн определяется совокупностью условий и факторов, создающих опасность несанкционированного, в том числе случайн</w:t>
      </w:r>
      <w:r>
        <w:t>ого, доступа к ПДн.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Совокупность таких условий и факторов формируется с учетом характеристик ИСПДн, свойств среды (пути) распространения информативных сигналов, содержащих защищаемую информацию, и возможностей источников угрозы.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К характеристикам ИСПДн, </w:t>
      </w:r>
      <w:r>
        <w:t>обусловливающим возникновение УБПДн, можно отнести категорию и объем обрабатываемых в ИСПДн персональных данных, структуру ИСПДн, наличие подключений ИСПДн к сетям связи общего пользования и (или) сетям международного информационного обмена, характеристики</w:t>
      </w:r>
      <w:r>
        <w:t xml:space="preserve"> подсистемы безопасности ПДн, обрабатываемых в ИСПДн, режимы обработки персональных данных, режимы разграничения прав доступа пользователей ИСПДн, местонахождение и условия размещения технических средств ИСПДн.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Информационные системы ПДн представляют собой</w:t>
      </w:r>
      <w:r>
        <w:t xml:space="preserve"> совокупность информационных и программно-аппаратных элементов, а также информационных технологий, применяемых при обработке ПДн.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Основными элементами ИСПДн являются: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персональные данные, содержащиеся в базах данных, как совокупность информации и ее носите</w:t>
      </w:r>
      <w:r>
        <w:t>лей, используемых в ИСПДн;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информационные технологии, применяемые при обработке 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lastRenderedPageBreak/>
        <w:t>технические средства, осуществляющие обработку ПДн (средства вычислительной техники, информационно-вычислительные комплексы и сети, средства и системы передачи, приема и о</w:t>
      </w:r>
      <w:r>
        <w:t>бработки ПДн, 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</w:t>
      </w:r>
      <w:r>
        <w:t>овой информации) (далее - технические средства ИСПДн);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программные средства (операционные системы, системы управления базами данных и т.п.);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средства защиты информации;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вспомогательные технические средства и системы (ВТСС) - технические средства и системы,</w:t>
      </w:r>
      <w:r>
        <w:t xml:space="preserve"> их коммуникации, не предназначенные для обработки ПДн, но размещенные в помещениях (далее - служебные помещения), в которых расположены ИСПДн, их технические средства (различного рода телефонные средства и системы, средства вычислительной техники, средств</w:t>
      </w:r>
      <w:r>
        <w:t>а и системы передачи данных в системе радиосвязи, средства и системы охранной и пожарной сигнализации, средства и системы оповещения и сигнализации, контрольно</w:t>
      </w:r>
      <w:r>
        <w:softHyphen/>
        <w:t>измерительная аппаратура, средства и системы кондиционирования, средства и системы проводной рад</w:t>
      </w:r>
      <w:r>
        <w:t>иотрансляционной сети и приема программ радиовещания и телевидения, средства электронной оргтехники, средства и системы электрочасофикации).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Свойства среды (пути) распространения информативных сигналов, содержащих защищаемую информацию, характеризуются вид</w:t>
      </w:r>
      <w:r>
        <w:t>ом физической среды, в которой распространяются ПДн, и определяются при оценке возможности реализации УБПДн.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Возможности источников УБПДн обусловлены совокупностью способов несанкционированного и (или) случайного доступа к ПДн, в результате которого возмож</w:t>
      </w:r>
      <w:r>
        <w:t>но нарушение конфиденциальности (копирование, неправомерное распространение), целостности (уничтожение, изменение) и доступности (блокирование) ПДн.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Угроза безопасности ПДн реализуется в результате образования канала реализации УБПДн между источником угроз</w:t>
      </w:r>
      <w:r>
        <w:t>ы и носителем (источником) ПДн, что создает условия для нарушения безопасности ПДн (несанкционированный или случайный доступ).</w:t>
      </w:r>
    </w:p>
    <w:p w:rsidR="002A1D95" w:rsidRDefault="00472B7C">
      <w:pPr>
        <w:pStyle w:val="20"/>
        <w:shd w:val="clear" w:color="auto" w:fill="auto"/>
        <w:spacing w:after="214" w:line="220" w:lineRule="exact"/>
      </w:pPr>
      <w:r>
        <w:t>Основными элементами канала реализации УБПДн (рисунок 1) являются:</w:t>
      </w:r>
    </w:p>
    <w:p w:rsidR="002A1D95" w:rsidRDefault="00472B7C">
      <w:pPr>
        <w:pStyle w:val="20"/>
        <w:shd w:val="clear" w:color="auto" w:fill="auto"/>
        <w:spacing w:after="244" w:line="269" w:lineRule="exact"/>
      </w:pPr>
      <w:r>
        <w:t>источник УБПДн - субъект, материальный объект или физическое я</w:t>
      </w:r>
      <w:r>
        <w:t>вление, создающие УБПДн;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среда (путь) распространения ПДн или воздействий, в которой физическое поле, сигнал, данные или программы могут распространяться и воздействовать на защищаемые свойства (конфиденциальность, целостность, доступность) ПДн;</w:t>
      </w:r>
    </w:p>
    <w:p w:rsidR="002A1D95" w:rsidRDefault="00472B7C">
      <w:pPr>
        <w:pStyle w:val="20"/>
        <w:shd w:val="clear" w:color="auto" w:fill="auto"/>
        <w:spacing w:line="264" w:lineRule="exact"/>
        <w:sectPr w:rsidR="002A1D95">
          <w:pgSz w:w="11900" w:h="16840"/>
          <w:pgMar w:top="1137" w:right="871" w:bottom="1183" w:left="1625" w:header="0" w:footer="3" w:gutter="0"/>
          <w:cols w:space="720"/>
          <w:noEndnote/>
          <w:docGrid w:linePitch="360"/>
        </w:sectPr>
      </w:pPr>
      <w:r>
        <w:t>носитель ПДн - физическое лицо или материальный объект, в том числе физическое поле, в котором ПДн находят свое отражение в виде символов, образов, сигналов, технических решений и процессов, количественных характеристик физических вел</w:t>
      </w:r>
      <w:r>
        <w:t>ичин.</w:t>
      </w:r>
    </w:p>
    <w:p w:rsidR="002A1D95" w:rsidRDefault="00472B7C">
      <w:pPr>
        <w:pStyle w:val="20"/>
        <w:shd w:val="clear" w:color="auto" w:fill="auto"/>
        <w:spacing w:after="815" w:line="264" w:lineRule="exact"/>
      </w:pPr>
      <w:r>
        <w:lastRenderedPageBreak/>
        <w:t>Рисунок 1. Обобщенная схема канала реализации угроз безопасности персональных данных</w:t>
      </w:r>
    </w:p>
    <w:p w:rsidR="002A1D95" w:rsidRDefault="00472B7C">
      <w:pPr>
        <w:pStyle w:val="20"/>
        <w:shd w:val="clear" w:color="auto" w:fill="auto"/>
        <w:spacing w:after="213" w:line="220" w:lineRule="exact"/>
      </w:pPr>
      <w:r>
        <w:t>Носители ПДн могут содержать информацию, представленную в следующих видах: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акустическая (речевая) информация (РИ), содержащаяся непосредственно в произносимой речи </w:t>
      </w:r>
      <w:r>
        <w:t>пользователя ИСПДн при осуществлении им функции голосового ввода ПДн в ИСПДн, либо воспроизводимая акустическими средствами ИСПДн (если такие функции предусмотрены технологией обработки ПДн), а также содержащаяся в электромагнитных полях и электрических си</w:t>
      </w:r>
      <w:r>
        <w:t>гналах, которые возникают за счет преобразований акустической информации;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видовая информация (ВИ), представленная в виде текста и изображений различных устройств отображения информации средств вычислительной техники, информационно-вычислительных комплексов</w:t>
      </w:r>
      <w:r>
        <w:t>, технических средств обработки графической, видео- и буквенно-цифровой информации, входящих в состав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информация, обрабатываемая (циркулирующая) в ИСПДн, в виде электрических, электромагнитных, оптических сигналов;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информация, обрабатываемая в ИСПДн</w:t>
      </w:r>
      <w:r>
        <w:t>, представленная в виде бит, байт, файлов и других логических структур.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В целях формирования систематизированного перечня УБПДн при их обработке в ИСПДн и разработке на их основе частных моделей применительно к конкретному виду ИСПДн угрозы классифицируютс</w:t>
      </w:r>
      <w:r>
        <w:t>я в соответствии со следующими признаками (рисунок 2):</w:t>
      </w:r>
    </w:p>
    <w:p w:rsidR="002A1D95" w:rsidRDefault="00472B7C">
      <w:pPr>
        <w:pStyle w:val="20"/>
        <w:shd w:val="clear" w:color="auto" w:fill="auto"/>
      </w:pPr>
      <w:r>
        <w:t>по виду защищаемой от УБПДн информации, содержащей ПДн; по видам возможных источников УБПДн; по типу ИСПДн, на которые направлена реализация УБПДн; по способу реализации УБПДн;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по виду нарушаемого свой</w:t>
      </w:r>
      <w:r>
        <w:t>ства информации (виду несанкционированных действий, осуществляемых с ПДн);</w:t>
      </w:r>
    </w:p>
    <w:p w:rsidR="002A1D95" w:rsidRDefault="00472B7C">
      <w:pPr>
        <w:pStyle w:val="20"/>
        <w:shd w:val="clear" w:color="auto" w:fill="auto"/>
      </w:pPr>
      <w:r>
        <w:t>по используемой уязвимости;</w:t>
      </w:r>
    </w:p>
    <w:p w:rsidR="002A1D95" w:rsidRDefault="00472B7C">
      <w:pPr>
        <w:pStyle w:val="20"/>
        <w:shd w:val="clear" w:color="auto" w:fill="auto"/>
      </w:pPr>
      <w:r>
        <w:t>по объекту воздействия.</w:t>
      </w:r>
    </w:p>
    <w:p w:rsidR="002A1D95" w:rsidRDefault="00472B7C">
      <w:pPr>
        <w:pStyle w:val="20"/>
        <w:shd w:val="clear" w:color="auto" w:fill="auto"/>
      </w:pPr>
      <w:r>
        <w:t>По видам возможных источников УБПДн выделяются следующие классы угроз: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 xml:space="preserve">угрозы, связанные с преднамеренными или непреднамеренными </w:t>
      </w:r>
      <w:r>
        <w:t>действиями лиц, имеющих доступ к ИСПДн, включая пользователей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ИСПДн, реализующих угрозы непосредственно в ИСПДн (внутренний нарушитель);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угрозы, связанные с преднамеренными или непреднамеренными действиями лиц, не имеющих доступа к ИСПДн, реализующих угроз</w:t>
      </w:r>
      <w:r>
        <w:t>ы из внешних сетей связи общего пользования и (или) сетей международного информационного обмена (внешний нарушитель).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Кроме того, угрозы могут возникать в результате внедрения аппаратных закладок и вредоносных программ.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По типу ИСПДн, на которые направлена</w:t>
      </w:r>
      <w:r>
        <w:t xml:space="preserve"> реализация УБПДн, выделяются следующие </w:t>
      </w:r>
      <w:r>
        <w:lastRenderedPageBreak/>
        <w:t>классы угроз: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безопасности ПДн, обрабатываемых в ИСПДн на базе автономного автоматизированного рабочего места (АРМ);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безопасности ПДн, обрабатываемых в ИСПДн на базе АРМ, подключенного к сети общего пол</w:t>
      </w:r>
      <w:r>
        <w:t>ьзования (к сети международного информационного обмена);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безопасности ПДн, обрабатываемых в ИСПДн на базе локальных информационных систем без подключения к сети общего пользования (к сети международного информационного обмена);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угрозы безопасности </w:t>
      </w:r>
      <w:r>
        <w:t>ПДн, обрабатываемых в ИСПДн на базе локальных информационных систем с подключением к сети общего пользования (к сети международного информационного обмена);</w:t>
      </w:r>
    </w:p>
    <w:p w:rsidR="002A1D95" w:rsidRDefault="00472B7C">
      <w:pPr>
        <w:pStyle w:val="20"/>
        <w:shd w:val="clear" w:color="auto" w:fill="auto"/>
        <w:spacing w:after="1560" w:line="264" w:lineRule="exact"/>
      </w:pPr>
      <w:r>
        <w:t>угрозы безопасности ПДн, обрабатываемых в ИСПДн на базе распределенных информационных систем без по</w:t>
      </w:r>
      <w:r>
        <w:t>дключения к сети общего пользования (к сети международного информационного обмена);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угрозы безопасности ПДн, обрабатываемых в ИСПДн на базе распределенных информационных систем с подключением к сети общего пользования (к сети международного информационного</w:t>
      </w:r>
      <w:r>
        <w:t xml:space="preserve"> обмена).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По способам реализации УБПДн выделяются следующие классы угроз:</w:t>
      </w:r>
    </w:p>
    <w:p w:rsidR="002A1D95" w:rsidRDefault="00472B7C">
      <w:pPr>
        <w:pStyle w:val="20"/>
        <w:shd w:val="clear" w:color="auto" w:fill="auto"/>
        <w:spacing w:after="14" w:line="264" w:lineRule="exact"/>
      </w:pPr>
      <w:r>
        <w:t>угрозы, связанные с НСД к ПДн (в том числе угрозы внедрения вредоносных программ);</w:t>
      </w:r>
    </w:p>
    <w:p w:rsidR="002A1D95" w:rsidRDefault="00472B7C">
      <w:pPr>
        <w:pStyle w:val="20"/>
        <w:shd w:val="clear" w:color="auto" w:fill="auto"/>
        <w:spacing w:line="547" w:lineRule="exact"/>
      </w:pPr>
      <w:r>
        <w:t>угрозы утечки ПДн по техническим каналам утечки информации; угрозы специальных воздействий на ИСПДн</w:t>
      </w:r>
      <w:r>
        <w:t>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По виду несанкционированных действий, осуществляемых с ПДн, выделяются следующие классы угроз: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угрозы, приводящие к нарушению конфиденциальности ПДн (копированию или несанкционированному распространению), при реализации которых не осуществляется непосред</w:t>
      </w:r>
      <w:r>
        <w:t>ственного воздействия на содержание информации;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угрозы, приводящие к несанкционированному, в том числе случайному, воздействию на содержание информации, в результате которого осуществляется изменение ПДн или их уничтожение;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угрозы, приводящие к несанкциони</w:t>
      </w:r>
      <w:r>
        <w:t>рованному, в том числе случайному, воздействию на программные или программно-аппаратные элементы ИСПДн, в результате которого осуществляется блокирование ПДн.</w:t>
      </w:r>
    </w:p>
    <w:p w:rsidR="002A1D95" w:rsidRDefault="00472B7C">
      <w:pPr>
        <w:pStyle w:val="20"/>
        <w:shd w:val="clear" w:color="auto" w:fill="auto"/>
      </w:pPr>
      <w:r>
        <w:t>По используемой уязвимости выделяются следующие классы угроз:</w:t>
      </w:r>
    </w:p>
    <w:p w:rsidR="002A1D95" w:rsidRDefault="00472B7C">
      <w:pPr>
        <w:pStyle w:val="20"/>
        <w:shd w:val="clear" w:color="auto" w:fill="auto"/>
      </w:pPr>
      <w:r>
        <w:t>угрозы, реализуемые с использование</w:t>
      </w:r>
      <w:r>
        <w:t>м уязвимости системного ПО;</w:t>
      </w:r>
    </w:p>
    <w:p w:rsidR="002A1D95" w:rsidRDefault="00472B7C">
      <w:pPr>
        <w:pStyle w:val="20"/>
        <w:shd w:val="clear" w:color="auto" w:fill="auto"/>
      </w:pPr>
      <w:r>
        <w:t>угрозы, реализуемые с использованием уязвимости прикладного ПО;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lastRenderedPageBreak/>
        <w:t>угрозы, возникающие в результате использования уязвимости, вызванной наличием в АС аппаратной закладки;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угрозы, реализуемые с использованием уязвимостей протоколов </w:t>
      </w:r>
      <w:r>
        <w:t>сетевого взаимодействия и каналов передачи данных;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угрозы, реализуемые с использованием уязвимостей, обусловливающих наличие технических каналов утечк</w:t>
      </w:r>
      <w:r>
        <w:t>и информации;</w:t>
      </w:r>
    </w:p>
    <w:p w:rsidR="002A1D95" w:rsidRDefault="00472B7C">
      <w:pPr>
        <w:pStyle w:val="20"/>
        <w:shd w:val="clear" w:color="auto" w:fill="auto"/>
      </w:pPr>
      <w:r>
        <w:t>угрозы, реализуемые с использованием уязвимостей СЗИ.</w:t>
      </w:r>
    </w:p>
    <w:p w:rsidR="002A1D95" w:rsidRDefault="00472B7C">
      <w:pPr>
        <w:pStyle w:val="20"/>
        <w:shd w:val="clear" w:color="auto" w:fill="auto"/>
      </w:pPr>
      <w:r>
        <w:t>По объекту воздействия выделяются следующие классы угроз:</w:t>
      </w:r>
    </w:p>
    <w:p w:rsidR="002A1D95" w:rsidRDefault="00472B7C">
      <w:pPr>
        <w:pStyle w:val="20"/>
        <w:shd w:val="clear" w:color="auto" w:fill="auto"/>
      </w:pPr>
      <w:r>
        <w:t>угрозы безопасности ПДн, обрабатываемых на АРМ;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угрозы безопасности ПДн, обрабатываемых в выделенных средствах обработки (принтера</w:t>
      </w:r>
      <w:r>
        <w:t>х, плоттерах, графопостроителях, вынесенных мониторах, видеопроекторах, средствах звуковоспроизведения и т.п.);</w:t>
      </w:r>
    </w:p>
    <w:p w:rsidR="002A1D95" w:rsidRDefault="00472B7C">
      <w:pPr>
        <w:pStyle w:val="20"/>
        <w:shd w:val="clear" w:color="auto" w:fill="auto"/>
      </w:pPr>
      <w:r>
        <w:t>угрозы безопасности ПДн, передаваемых по сетям связи;</w:t>
      </w:r>
    </w:p>
    <w:p w:rsidR="002A1D95" w:rsidRDefault="00472B7C">
      <w:pPr>
        <w:pStyle w:val="20"/>
        <w:shd w:val="clear" w:color="auto" w:fill="auto"/>
      </w:pPr>
      <w:r>
        <w:t>угрозы прикладным программам, с помощью которых обрабатываются ПДн;</w:t>
      </w:r>
    </w:p>
    <w:p w:rsidR="002A1D95" w:rsidRDefault="00472B7C">
      <w:pPr>
        <w:pStyle w:val="20"/>
        <w:shd w:val="clear" w:color="auto" w:fill="auto"/>
      </w:pPr>
      <w:r>
        <w:t xml:space="preserve">угрозы системному ПО, </w:t>
      </w:r>
      <w:r>
        <w:t>обеспечивающему функционирование ИСПДн.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Реализация одной из УБПДн перечисленных классов или их совокупности может привести к следующим типам последствий для субъектов ПДн:</w:t>
      </w:r>
    </w:p>
    <w:p w:rsidR="002A1D95" w:rsidRDefault="00472B7C">
      <w:pPr>
        <w:pStyle w:val="20"/>
        <w:shd w:val="clear" w:color="auto" w:fill="auto"/>
      </w:pPr>
      <w:r>
        <w:t xml:space="preserve">значительным негативным последствиям для субъектов ПДн; негативным последствиям для </w:t>
      </w:r>
      <w:r>
        <w:t>субъектов ПДн; незначительным негативным последствиям для субъектов ПДн.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утечки ПДн по техническим каналам однозначно описываются характеристиками источника информации, среды (пути) распространения и приемника информативного сигнала, то есть определ</w:t>
      </w:r>
      <w:r>
        <w:t>яются характеристиками технического канала утечки ПДн.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Угрозы, связанные с несанкционированным доступом (НСД) (далее - угрозы НСД в ИСПДн), представляются в виде совокупности обобщенных классов возможных источников угроз НСД, уязвимостей программного и апп</w:t>
      </w:r>
      <w:r>
        <w:t xml:space="preserve">аратного обеспечения ИСПДн, способов реализации угроз, объектов воздействия (носителей защищаемой информации, директориев, каталогов, файлов с ПДн или самих ПДн) и возможных деструктивных действий. Такое представление описывается следующей формализованной </w:t>
      </w:r>
      <w:r>
        <w:t>записью:</w:t>
      </w:r>
    </w:p>
    <w:p w:rsidR="002A1D95" w:rsidRDefault="00472B7C">
      <w:pPr>
        <w:pStyle w:val="40"/>
        <w:shd w:val="clear" w:color="auto" w:fill="auto"/>
        <w:spacing w:before="0" w:after="811"/>
      </w:pPr>
      <w:r>
        <w:t>угроза НСД: = &lt;источник угрозы&gt;, &lt;уязвимость программного или аппаратного обеспечения&gt;, &lt;способ реализации угрозы&gt;, &lt;объект воздействия&gt;, несанкционированный доступ&gt;.</w:t>
      </w:r>
    </w:p>
    <w:p w:rsidR="002A1D95" w:rsidRDefault="00472B7C">
      <w:pPr>
        <w:pStyle w:val="10"/>
        <w:keepNext/>
        <w:keepLines/>
        <w:shd w:val="clear" w:color="auto" w:fill="auto"/>
        <w:spacing w:before="0" w:after="202" w:line="300" w:lineRule="exact"/>
      </w:pPr>
      <w:bookmarkStart w:id="8" w:name="bookmark8"/>
      <w:r>
        <w:rPr>
          <w:rStyle w:val="11"/>
          <w:b/>
          <w:bCs/>
        </w:rPr>
        <w:t>4. Угрозы утечки информации по техническим каналам</w:t>
      </w:r>
      <w:bookmarkEnd w:id="8"/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Основными элементами описания</w:t>
      </w:r>
      <w:r>
        <w:t xml:space="preserve"> угроз утечки информации по техническим каналам (ТКУИ) являются: источник угрозы, среда (путь) распространения информативного сигнала и носитель защищаемой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lastRenderedPageBreak/>
        <w:t xml:space="preserve">Источниками угроз утечки информации по техническим каналам являются физические лица, не </w:t>
      </w:r>
      <w:r>
        <w:t>имеющие доступа к ИСПДн, а также зарубежные спецслужбы или организации (в том числе конкурирующие или террористические), криминальные группировки, осуществляющие перехват (съем) информации с использованием технических средств ее регистрации, приема или фот</w:t>
      </w:r>
      <w:r>
        <w:t>ографирования.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Среда распространения информативного сигнала - это физическая среда, по которой информативный сигнал может распространяться и приниматься (регистрироваться) приемником. Среда распространения может быть как однородной (например, только воздуш</w:t>
      </w:r>
      <w:r>
        <w:t>ной), так и неоднородной за счет перехода сигнала из одной среды в другую (например, в результате акустоэлектрических или виброакустических преобразований).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Носителем ПДн является пользователь ИСПДн, осуществляющий голосовой ввод ПДн в ИСПДн, акустическая </w:t>
      </w:r>
      <w:r>
        <w:t>система ИСПДн, воспроизводящая ПДн, а также технические средства ИСПДн и ВТСС, создающие физические поля, в которых информация находит свое отражение в виде символов, образов, сигналов, технических решений и процессов, количественных характеристик физическ</w:t>
      </w:r>
      <w:r>
        <w:t>их величин.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При обработке ПДн в ИСПДн за счет реализации технических каналов утечки информации возможно возникновение следующих УБПДн: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угроз утечки акустической (речевой) информации;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угроз утечки видовой информации;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 xml:space="preserve">угроз утечки информации по каналам </w:t>
      </w:r>
      <w:r>
        <w:t>побочных электромагнитных излучений и наводок (ПЭМИН).</w:t>
      </w:r>
    </w:p>
    <w:p w:rsidR="002A1D95" w:rsidRDefault="00472B7C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708"/>
        </w:tabs>
        <w:spacing w:after="244" w:line="269" w:lineRule="exact"/>
        <w:ind w:left="1740" w:right="1420"/>
        <w:jc w:val="left"/>
      </w:pPr>
      <w:bookmarkStart w:id="9" w:name="bookmark9"/>
      <w:r>
        <w:t>Угрозы несанкционированного доступа к информации в информационной системе персональных данных</w:t>
      </w:r>
      <w:bookmarkEnd w:id="9"/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Угрозы НСД в ИСПДн с применением программных и программно-аппаратных средств реализуются при осуществлении </w:t>
      </w:r>
      <w:r>
        <w:t xml:space="preserve">несанкционированного, 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доступности(блокирование) ПДн, и включают в </w:t>
      </w:r>
      <w:r>
        <w:t>себя: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доступа (проникновения) в операционную среду компьютера с использованием штатного программного обеспечения (средств операционной системы или прикладных программ общего применения);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создания нештатных режимов работы программных (программ</w:t>
      </w:r>
      <w:r>
        <w:t>но-аппаратных) средств за счет преднамеренных изменений служебных данных, игнорирования предусмотренных в штатных условиях ограничений на состав и характеристики обрабатываемой информации, искажения (модификации) самих данных и т.п.;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t>угрозы внедрения вредо</w:t>
      </w:r>
      <w:r>
        <w:t>носных программ (программно-математического воздействия).</w:t>
      </w:r>
    </w:p>
    <w:p w:rsidR="002A1D95" w:rsidRDefault="00472B7C">
      <w:pPr>
        <w:pStyle w:val="20"/>
        <w:shd w:val="clear" w:color="auto" w:fill="auto"/>
        <w:spacing w:line="269" w:lineRule="exact"/>
      </w:pPr>
      <w:r>
        <w:t>Состав элементов описания угроз НСД к информации в ИСПДн приведен на рисунке</w:t>
      </w:r>
    </w:p>
    <w:p w:rsidR="002A1D95" w:rsidRDefault="00472B7C">
      <w:pPr>
        <w:pStyle w:val="20"/>
        <w:shd w:val="clear" w:color="auto" w:fill="auto"/>
        <w:spacing w:after="244" w:line="269" w:lineRule="exact"/>
      </w:pPr>
      <w:r>
        <w:t>3.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Кроме этого, возможны комбинированные угрозы, представляющие собой сочетание указанных угроз. Например, за счет </w:t>
      </w:r>
      <w:r>
        <w:t>внедрения вредоносных программ могут создаваться условия для НСД в операционную среду компьютера, в том числе путем формирования нетрадиционных информационных каналов доступа.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доступа (проникновения) в операционную среду ИСПДн с использованием штатн</w:t>
      </w:r>
      <w:r>
        <w:t xml:space="preserve">ого </w:t>
      </w:r>
      <w:r>
        <w:lastRenderedPageBreak/>
        <w:t>программного обеспечения разделяются на угрозы непосредственного и удаленного доступа. Угрозы непосредственного доступа осуществляются с использованием программных и программно-аппаратных средств ввода/вывода компьютера. Угрозы удаленного доступа реали</w:t>
      </w:r>
      <w:r>
        <w:t>зуются с использованием протоколов сетевого взаимодействия.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Эти угрозы реализуются относительно ИСПДн как на базе автоматизированного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рабочего места, не включенного в сети связи общего пользования,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так и применительно ко всем ИСПДн, имеющим подключение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к с</w:t>
      </w:r>
      <w:r>
        <w:t>етям связи общего пользования и сетям международного информационного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t>обмена.</w:t>
      </w:r>
    </w:p>
    <w:p w:rsidR="002A1D95" w:rsidRDefault="00472B7C">
      <w:pPr>
        <w:pStyle w:val="20"/>
        <w:shd w:val="clear" w:color="auto" w:fill="auto"/>
        <w:spacing w:after="244" w:line="269" w:lineRule="exact"/>
      </w:pPr>
      <w:r>
        <w:t>Описание угроз доступа (проникновения) в операционную среду компьютера формально может быть представлено следующим образом:</w:t>
      </w:r>
    </w:p>
    <w:p w:rsidR="002A1D95" w:rsidRDefault="00472B7C">
      <w:pPr>
        <w:pStyle w:val="40"/>
        <w:shd w:val="clear" w:color="auto" w:fill="auto"/>
        <w:spacing w:before="0" w:after="240"/>
      </w:pPr>
      <w:r>
        <w:t>угроза НСД в ИСПДн: = &lt;источник угрозы&gt;, &lt;уязвимость ИС</w:t>
      </w:r>
      <w:r>
        <w:t>ПДн&gt;, &lt;способ реализации угрозы&gt;, &lt;объект воздействия (программа, протокол, данные и др.)&gt;, &lt;деструктивное действие&gt;.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Угрозы создания нештатных режимов работы программных (программно-аппаратных) средств - это угрозы «Отказа в обслуживании». Как правило, да</w:t>
      </w:r>
      <w:r>
        <w:t>нные угрозы рассматриваются применительно к ИСПДн на базе локальных и распределенных информационных систем вне зависимости от подключения</w:t>
      </w:r>
    </w:p>
    <w:p w:rsidR="002A1D95" w:rsidRDefault="00472B7C">
      <w:pPr>
        <w:pStyle w:val="50"/>
        <w:shd w:val="clear" w:color="auto" w:fill="auto"/>
        <w:spacing w:before="0" w:after="578" w:line="220" w:lineRule="exact"/>
        <w:ind w:left="1780"/>
      </w:pPr>
      <w:r>
        <w:t>Рисунок 3. Элементы описания угроз НСД к информации в ИСПДн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информационного обмена. Их реализация обусловлена тем, что</w:t>
      </w:r>
      <w:r>
        <w:t xml:space="preserve"> при разработке системного или прикладного программного обеспечения не учитывается возможность преднамеренных действий по целенаправленному изменению: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содержания служебной информации в пакетах сообщений, передаваемых по сети;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условий обработки данных (напр</w:t>
      </w:r>
      <w:r>
        <w:t>имер, игнорирование ограничений на длину пакета сообщения);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форматов представления данных (с несоответствием измененных форматов, установленных для обработки по протоколам сетевого взаимодействия);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программного обеспечения обработки данных.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220"/>
        <w:jc w:val="both"/>
      </w:pPr>
      <w:r>
        <w:t xml:space="preserve">В результате </w:t>
      </w:r>
      <w:r>
        <w:t>реализации угроз «Отказа в обслуживании» происходит переполнение буферов и блокирование процедур обработки, «зацикливание» процедур обработки и «зависание» компьютера, отбрасывание пакетов сообщений и др. Описание таких угроз формально может быть представл</w:t>
      </w:r>
      <w:r>
        <w:t>ено следующим образом:</w:t>
      </w:r>
    </w:p>
    <w:p w:rsidR="002A1D95" w:rsidRDefault="00472B7C">
      <w:pPr>
        <w:pStyle w:val="40"/>
        <w:shd w:val="clear" w:color="auto" w:fill="auto"/>
        <w:spacing w:before="0" w:after="240"/>
      </w:pPr>
      <w:r>
        <w:t>угроза «Отказа в обслуживании»: = &lt;источник угрозы&gt;, &lt;уязвимость ИСПДн&gt;, &lt;способ реализации угрозы&gt;, &lt;объект воздействия (носитель ПДн)&gt;, непосредственный результат реализации угрозы (переполнение буфера, блокирование процедуры обраб</w:t>
      </w:r>
      <w:r>
        <w:t>отки, «зацикливание» обработки и т.п.)&gt;.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Угрозы внедрения вредоносных программ (программно-математического воздействия) нецелесообразно описывать с той же детальностью, что и вышеуказанные угрозы. Это обусловлено тем, что,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во-первых, количество вредоносных</w:t>
      </w:r>
      <w:r>
        <w:t xml:space="preserve"> программ сегодня уже значительно превышает сто тысяч. Во-вторых, при организации защиты информации на практике, как правило, достаточно лишь знать класс вредоносной программы, способы и последствия от ее </w:t>
      </w:r>
      <w:r>
        <w:lastRenderedPageBreak/>
        <w:t>внедрения (инфицирования). В связи с этим угрозы пр</w:t>
      </w:r>
      <w:r>
        <w:t xml:space="preserve">ограммно-математического воздействия </w:t>
      </w:r>
      <w:r>
        <w:rPr>
          <w:rStyle w:val="22"/>
        </w:rPr>
        <w:t>(ПмВ)</w:t>
      </w:r>
      <w:r>
        <w:t xml:space="preserve"> формально могут быть представлены следующим образом:</w:t>
      </w:r>
    </w:p>
    <w:p w:rsidR="002A1D95" w:rsidRDefault="00472B7C">
      <w:pPr>
        <w:pStyle w:val="40"/>
        <w:shd w:val="clear" w:color="auto" w:fill="auto"/>
        <w:spacing w:before="0" w:after="240"/>
      </w:pPr>
      <w:r>
        <w:t>угроза ПМВ в ИСПДн: = &lt;класс вредоносной программы (с указанием среды обитания)&gt;, &lt;источник угрозы (носитель вредоносной программы)&gt;, &lt;способ инфицирования&gt;, &lt;о</w:t>
      </w:r>
      <w:r>
        <w:t>бъект воздействия (загрузочный сектор, файл и т.п.)&gt;, &lt;описание возможных деструктивных действий&gt;,&lt;дополнительная информация об угрозе (резидентность, скорость распространения, полиморфичность и др.)&gt;.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Ниже дается общая характеристика источников угроз безо</w:t>
      </w:r>
      <w:r>
        <w:t>пасности информации, уязвимостей, которые могут быть использованы при реализации угроз НСД, и характеристика результатов несанкционированного или случайного доступа. Характеристика способов реализации угроз дается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при описании угроз доступа (проникновения)</w:t>
      </w:r>
      <w:r>
        <w:t xml:space="preserve"> в операционную среду компьютера, угроз отказа в обслуживании и угроз ПМВ.</w:t>
      </w:r>
    </w:p>
    <w:p w:rsidR="002A1D95" w:rsidRDefault="00472B7C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008"/>
        </w:tabs>
        <w:ind w:left="200" w:firstLine="1160"/>
      </w:pPr>
      <w:bookmarkStart w:id="10" w:name="bookmark10"/>
      <w:r>
        <w:rPr>
          <w:rStyle w:val="25"/>
        </w:rPr>
        <w:t>Общая характеристика источников угроз несанкционированного доступа в информационной системе</w:t>
      </w:r>
      <w:bookmarkEnd w:id="10"/>
    </w:p>
    <w:p w:rsidR="002A1D95" w:rsidRDefault="00472B7C">
      <w:pPr>
        <w:pStyle w:val="24"/>
        <w:keepNext/>
        <w:keepLines/>
        <w:shd w:val="clear" w:color="auto" w:fill="auto"/>
        <w:spacing w:after="5"/>
        <w:ind w:right="20" w:firstLine="0"/>
        <w:jc w:val="center"/>
      </w:pPr>
      <w:bookmarkStart w:id="11" w:name="bookmark11"/>
      <w:r>
        <w:rPr>
          <w:rStyle w:val="25"/>
        </w:rPr>
        <w:t>персональных данных</w:t>
      </w:r>
      <w:bookmarkEnd w:id="11"/>
    </w:p>
    <w:p w:rsidR="002A1D95" w:rsidRDefault="00472B7C">
      <w:pPr>
        <w:pStyle w:val="20"/>
        <w:shd w:val="clear" w:color="auto" w:fill="auto"/>
      </w:pPr>
      <w:r>
        <w:t>Источниками угроз НСД в ИСПДн могут быть:</w:t>
      </w:r>
    </w:p>
    <w:p w:rsidR="002A1D95" w:rsidRDefault="00472B7C">
      <w:pPr>
        <w:pStyle w:val="20"/>
        <w:shd w:val="clear" w:color="auto" w:fill="auto"/>
      </w:pPr>
      <w:r>
        <w:t>нарушитель;</w:t>
      </w:r>
    </w:p>
    <w:p w:rsidR="002A1D95" w:rsidRDefault="00472B7C">
      <w:pPr>
        <w:pStyle w:val="20"/>
        <w:shd w:val="clear" w:color="auto" w:fill="auto"/>
        <w:ind w:right="2980"/>
      </w:pPr>
      <w:r>
        <w:t xml:space="preserve">носитель </w:t>
      </w:r>
      <w:r>
        <w:t>вредоносной программы; аппаратная закладка.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Угрозы безопасности ПДн, связанные с внедрением аппаратных закладок, определяются в соответствии с нормативным документами Федеральной службы безопасности Российской Федерации в установленном ею порядке.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По налич</w:t>
      </w:r>
      <w:r>
        <w:t>ию права постоянного или разового доступа в контролируемую зону (КЗ) ИСПДн нарушители подразделяются на два типа: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нарушители, не имеющие доступа к ИСПДн, реализующие угрозы из внешних сетей связи общего пользования и (или) сетей международного информационн</w:t>
      </w:r>
      <w:r>
        <w:t>ого обмена,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- внешние нарушители;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нарушители, имеющие доступ к ИСПДн, включая пользователей ИСПДн, реализующие угрозы непосредственно в ИСПДн, - внутренние нарушители.</w:t>
      </w:r>
    </w:p>
    <w:p w:rsidR="002A1D95" w:rsidRDefault="00472B7C">
      <w:pPr>
        <w:pStyle w:val="20"/>
        <w:shd w:val="clear" w:color="auto" w:fill="auto"/>
      </w:pPr>
      <w:r>
        <w:t>Внешними нарушителями могут быть:</w:t>
      </w:r>
    </w:p>
    <w:p w:rsidR="002A1D95" w:rsidRDefault="00472B7C">
      <w:pPr>
        <w:pStyle w:val="20"/>
        <w:shd w:val="clear" w:color="auto" w:fill="auto"/>
      </w:pPr>
      <w:r>
        <w:t>разведывательные службы государств;</w:t>
      </w:r>
    </w:p>
    <w:p w:rsidR="002A1D95" w:rsidRDefault="00472B7C">
      <w:pPr>
        <w:pStyle w:val="20"/>
        <w:shd w:val="clear" w:color="auto" w:fill="auto"/>
      </w:pPr>
      <w:r>
        <w:t xml:space="preserve">криминальные </w:t>
      </w:r>
      <w:r>
        <w:t>структуры;</w:t>
      </w:r>
    </w:p>
    <w:p w:rsidR="002A1D95" w:rsidRDefault="00472B7C">
      <w:pPr>
        <w:pStyle w:val="20"/>
        <w:shd w:val="clear" w:color="auto" w:fill="auto"/>
      </w:pPr>
      <w:r>
        <w:t>конкуренты (конкурирующие организации);</w:t>
      </w:r>
    </w:p>
    <w:p w:rsidR="002A1D95" w:rsidRDefault="00472B7C">
      <w:pPr>
        <w:pStyle w:val="20"/>
        <w:shd w:val="clear" w:color="auto" w:fill="auto"/>
      </w:pPr>
      <w:r>
        <w:t>недобросовестные партнеры;</w:t>
      </w:r>
    </w:p>
    <w:p w:rsidR="002A1D95" w:rsidRDefault="00472B7C">
      <w:pPr>
        <w:pStyle w:val="20"/>
        <w:shd w:val="clear" w:color="auto" w:fill="auto"/>
      </w:pPr>
      <w:r>
        <w:t>внешние субъекты (физические лица).</w:t>
      </w:r>
    </w:p>
    <w:p w:rsidR="002A1D95" w:rsidRDefault="00472B7C">
      <w:pPr>
        <w:pStyle w:val="20"/>
        <w:shd w:val="clear" w:color="auto" w:fill="auto"/>
      </w:pPr>
      <w:r>
        <w:t>Внешний нарушитель имеет следующие возможности: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осуществлять несанкционированный доступ к каналам связи, выходящим за пределы служебных помеще</w:t>
      </w:r>
      <w:r>
        <w:t>ний;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lastRenderedPageBreak/>
        <w:t>осуществлять несанкционированный доступ через автоматизированные рабочие места, подключенные к сетям связи общего пользования и (или) сетям международного информационного обмена;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осуществлять несанкционированный доступ к информации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с использованием сп</w:t>
      </w:r>
      <w:r>
        <w:t>ециальных программных воздействий посредством программных вирусов, вредоносных программ, алгоритмических или программных закладок;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осуществлять несанкционированный доступ через элементы информационной инфраструктуры ИСПДн, которые в процессе своего жизненн</w:t>
      </w:r>
      <w:r>
        <w:t>ого цикла (модернизации, сопровождения, ремонта, утилизации) оказываются за пределами контролируемой зоны;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осуществлять несанкционированный доступ через информационные системы взаимодействующих ведомств, организаций и учреждений при их подключении к ИСПДн.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Возможности внутреннего нарушителя существенным образом зависят от действующих в пределах контролируемой зоны режимных и организационно-технических мер защиты, в том числе по допуску физических лиц к ПДн и контролю порядка проведения работ.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Внутренние пот</w:t>
      </w:r>
      <w:r>
        <w:t>енциальные нарушители подразделяются на восемь категорий в зависимости от способа доступа и полномочий доступа к ПДн.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 xml:space="preserve">К первой категории относятся лица, имеющие санкционированный доступ к ИСПДн, но не имеющие доступа к ПДн. К этому типу нарушителей </w:t>
      </w:r>
      <w:r>
        <w:t>относятся должностные лица, обеспечивающие нормальное функционирование ИСПДн.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Лицо этой категории, может: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иметь доступ к фрагментам информации, содержащей ПДн и распространяющейся по внутренним каналам связи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располагать фрагментами информации о топо</w:t>
      </w:r>
      <w:r>
        <w:t>логии ИСПДн (коммуникационной части подсети) и об используемых коммуникационных протоколах и их сервисах;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располагать именами и вести выявление паролей зарегистрированных пользователей;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изменять конфигурацию технических средств ИСПДн, вносить в нее програм</w:t>
      </w:r>
      <w:r>
        <w:t>мно</w:t>
      </w:r>
      <w:r>
        <w:softHyphen/>
        <w:t>аппаратные закладки и обеспечивать съем информации, используя непосредственное подключение к техническим средствам ИСПДн.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Ко второй категории относятся зарегистрированные пользователи ИСПДн, осуществляющие ограниченный доступ к ресурсам ИСПДн с рабочег</w:t>
      </w:r>
      <w:r>
        <w:t>о места.</w:t>
      </w:r>
    </w:p>
    <w:p w:rsidR="002A1D95" w:rsidRDefault="00472B7C">
      <w:pPr>
        <w:pStyle w:val="20"/>
        <w:shd w:val="clear" w:color="auto" w:fill="auto"/>
      </w:pPr>
      <w:r>
        <w:t>Лицо этой категории:</w:t>
      </w:r>
    </w:p>
    <w:p w:rsidR="002A1D95" w:rsidRDefault="00472B7C">
      <w:pPr>
        <w:pStyle w:val="20"/>
        <w:shd w:val="clear" w:color="auto" w:fill="auto"/>
      </w:pPr>
      <w:r>
        <w:t>обладает всеми возможностями лиц первой категории; знает, по меньшей мере, одно легальное имя доступа;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обладает всеми необходимыми атрибутами (например, паролем), обеспечивающими доступ к некоторому подмножеству ПДн;</w:t>
      </w:r>
    </w:p>
    <w:p w:rsidR="002A1D95" w:rsidRDefault="00472B7C">
      <w:pPr>
        <w:pStyle w:val="20"/>
        <w:shd w:val="clear" w:color="auto" w:fill="auto"/>
        <w:spacing w:after="213" w:line="220" w:lineRule="exact"/>
      </w:pPr>
      <w:r>
        <w:t>располага</w:t>
      </w:r>
      <w:r>
        <w:t>ет конфиденциальными данными, к которым имеет доступ.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Его доступ, аутентификация и права по доступу к некоторому подмножеству ПДн должны регламентироваться соответствующими правилами разграничения доступа.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К третьей категории относятся зарегистрированные п</w:t>
      </w:r>
      <w:r>
        <w:t xml:space="preserve">ользователи ИСПДн, осуществляющие удаленный доступ к ПДн по локальным и (или) распределенным </w:t>
      </w:r>
      <w:r>
        <w:lastRenderedPageBreak/>
        <w:t>информационным системам.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Лицо этой категории: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обладает всеми возможностями лиц первой и второй категорий;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располагает информацией о топологии ИСПДн на базе локальн</w:t>
      </w:r>
      <w:r>
        <w:t>ой и (или) распределенной информационной системы, через которую осуществляется доступ, и о составе технических средств ИСПДн;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t>имеет возможность прямого (физического) доступа к фрагментам технических средств ИСПДн.</w:t>
      </w:r>
    </w:p>
    <w:p w:rsidR="002A1D95" w:rsidRDefault="00472B7C">
      <w:pPr>
        <w:pStyle w:val="20"/>
        <w:shd w:val="clear" w:color="auto" w:fill="auto"/>
        <w:spacing w:after="279" w:line="269" w:lineRule="exact"/>
      </w:pPr>
      <w:r>
        <w:t xml:space="preserve">К четвертой категории относятся </w:t>
      </w:r>
      <w:r>
        <w:t>зарегистрированные пользователи ИСПДн с полномочиями администратора безопасности сегмента (фрагмента) ИСПДн.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Лицо этой категории: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обладает всеми возможностями лиц предыдущих категорий;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обладает полной информацией о системном и прикладном программном обеспе</w:t>
      </w:r>
      <w:r>
        <w:t>чении, используемом в сегменте (фрагменте)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обладает полной информацией о технических средствах и конфигурации сегмента (фрагмента) ИСПДн;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имеет доступ к средствам защиты информации и протоколирования, а также к отдельным элементам, используемым в се</w:t>
      </w:r>
      <w:r>
        <w:t>гменте (фрагменте) ИСПДн;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имеет доступ ко всем техническим средствам сегмента (фрагмента) ИСПДн;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t>обладает правами конфигурирования и административной настройки некоторого подмножества технических средств сегмента (фрагмента) ИСПДн.</w:t>
      </w:r>
    </w:p>
    <w:p w:rsidR="002A1D95" w:rsidRDefault="00472B7C">
      <w:pPr>
        <w:pStyle w:val="20"/>
        <w:shd w:val="clear" w:color="auto" w:fill="auto"/>
        <w:spacing w:after="279" w:line="269" w:lineRule="exact"/>
      </w:pPr>
      <w:r>
        <w:t>К пятой категории относя</w:t>
      </w:r>
      <w:r>
        <w:t>тся зарегистрированные пользователи с полномочиями системного администратора ИСПДн.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Лицо этой категории: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обладает всеми возможностями лиц предыдущих категорий;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обладает полной информацией о системном и прикладном программном обеспечении ИСПДн;</w:t>
      </w:r>
    </w:p>
    <w:p w:rsidR="002A1D95" w:rsidRDefault="00472B7C">
      <w:pPr>
        <w:pStyle w:val="20"/>
        <w:shd w:val="clear" w:color="auto" w:fill="auto"/>
        <w:spacing w:after="214" w:line="220" w:lineRule="exact"/>
      </w:pPr>
      <w:r>
        <w:t>обладает пол</w:t>
      </w:r>
      <w:r>
        <w:t>ной информацией о технических средствах и конфигурации ИСПДн;</w:t>
      </w:r>
    </w:p>
    <w:p w:rsidR="002A1D95" w:rsidRDefault="00472B7C">
      <w:pPr>
        <w:pStyle w:val="20"/>
        <w:shd w:val="clear" w:color="auto" w:fill="auto"/>
        <w:spacing w:after="244" w:line="269" w:lineRule="exact"/>
      </w:pPr>
      <w:r>
        <w:t>имеет доступ ко всем техническим средствам обработки информации и данным ИСПДн;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обладает правами конфигурирования и административной настройки технических средств ИСПДн.</w:t>
      </w:r>
    </w:p>
    <w:p w:rsidR="002A1D95" w:rsidRDefault="00472B7C">
      <w:pPr>
        <w:pStyle w:val="20"/>
        <w:shd w:val="clear" w:color="auto" w:fill="auto"/>
        <w:spacing w:after="236" w:line="264" w:lineRule="exact"/>
      </w:pPr>
      <w:r>
        <w:t xml:space="preserve">Системный администратор </w:t>
      </w:r>
      <w:r>
        <w:t>выполняет конфигурирование и управление программным обеспечением (ПО) и оборудованием, включая оборудование, отвечающее за безопасность защищаемого объекта: средства криптографической защиты информации, мониторинга, регистрации, архивации, защиты от НСД.</w:t>
      </w:r>
    </w:p>
    <w:p w:rsidR="002A1D95" w:rsidRDefault="00472B7C">
      <w:pPr>
        <w:pStyle w:val="20"/>
        <w:shd w:val="clear" w:color="auto" w:fill="auto"/>
        <w:spacing w:after="21" w:line="269" w:lineRule="exact"/>
      </w:pPr>
      <w:r>
        <w:t>К</w:t>
      </w:r>
      <w:r>
        <w:t xml:space="preserve"> шестой категории относятся зарегистрированные пользователи с полномочиями администратора безопасности ИСПДн.</w:t>
      </w:r>
    </w:p>
    <w:p w:rsidR="002A1D95" w:rsidRDefault="00472B7C">
      <w:pPr>
        <w:pStyle w:val="20"/>
        <w:shd w:val="clear" w:color="auto" w:fill="auto"/>
      </w:pPr>
      <w:r>
        <w:lastRenderedPageBreak/>
        <w:t>Лицо этой категории:</w:t>
      </w:r>
    </w:p>
    <w:p w:rsidR="002A1D95" w:rsidRDefault="00472B7C">
      <w:pPr>
        <w:pStyle w:val="20"/>
        <w:shd w:val="clear" w:color="auto" w:fill="auto"/>
      </w:pPr>
      <w:r>
        <w:t>обладает всеми возможностями лиц предыдущих категорий; обладает полной информацией об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имеет доступ к средствам защиты </w:t>
      </w:r>
      <w:r>
        <w:t>информации и протоколирования и к части ключевых элементов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не имеет прав доступа к конфигурированию технических средств сети за исключением контрольных (инспекционных).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Администратор безопасности отвечает за соблюдение правил разграничения доступа, </w:t>
      </w:r>
      <w:r>
        <w:t>за генерацию ключевых элементов, смену паролей. Администратор безопасности осуществляет аудит тех же средств защиты объекта, что и системный администратор.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К седьмой категории относятся программисты-разработчики (поставщики) прикладного программного обеспе</w:t>
      </w:r>
      <w:r>
        <w:t>чения и лица, обеспечивающие его сопровождение на защищаемом объекте.</w:t>
      </w:r>
    </w:p>
    <w:p w:rsidR="002A1D95" w:rsidRDefault="00472B7C">
      <w:pPr>
        <w:pStyle w:val="20"/>
        <w:shd w:val="clear" w:color="auto" w:fill="auto"/>
        <w:spacing w:after="214" w:line="220" w:lineRule="exact"/>
      </w:pPr>
      <w:r>
        <w:t>Лицо этой категории:</w:t>
      </w:r>
    </w:p>
    <w:p w:rsidR="002A1D95" w:rsidRDefault="00472B7C">
      <w:pPr>
        <w:pStyle w:val="20"/>
        <w:shd w:val="clear" w:color="auto" w:fill="auto"/>
        <w:spacing w:after="244" w:line="269" w:lineRule="exact"/>
      </w:pPr>
      <w:r>
        <w:t>обладает информацией об алгоритмах и программах обработки информации на ИСПДн;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обладает возможностями внесения ошибок, недекларированных возможностей, программных за</w:t>
      </w:r>
      <w:r>
        <w:t>кладок, вредоносных программ в программное обеспечение ИСПДн на стадии ее разработки, внедрения и сопровождения;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К вос</w:t>
      </w:r>
      <w:r>
        <w:t>ьмой категории относятся разработчики и лица, обеспечивающие поставку, сопровождение и ремонт технических средств на ИСПДн.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Лицо этой категории: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обладает возможностями внесения закладок в технические средства ИСПДн на стадии их разработки, внедрения и </w:t>
      </w:r>
      <w:r>
        <w:t>сопровождения;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может располагать любыми фрагментами информации о топологии ИСПДн и технических средствах обработки и защиты информации в ИСПДн.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Указанные категории нарушителей должны учитываться при оценке возможностей реализации УБПДн.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Носителем вредоносн</w:t>
      </w:r>
      <w:r>
        <w:t>ой программы может быть аппаратный элемент компьютера или программный контейнер. Если вредоносная программа не ассоциируется с какой-либо прикладной программой, то в качестве ее носителя рассматрива ются:</w:t>
      </w:r>
    </w:p>
    <w:p w:rsidR="002A1D95" w:rsidRDefault="00472B7C">
      <w:pPr>
        <w:pStyle w:val="20"/>
        <w:shd w:val="clear" w:color="auto" w:fill="auto"/>
        <w:spacing w:after="13" w:line="220" w:lineRule="exact"/>
      </w:pPr>
      <w:r>
        <w:t>отчуждаемый носитель, то есть дискета, оптический д</w:t>
      </w:r>
      <w:r>
        <w:t xml:space="preserve">иск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8D7475">
        <w:rPr>
          <w:lang w:eastAsia="en-US" w:bidi="en-US"/>
        </w:rPr>
        <w:t>,</w:t>
      </w:r>
    </w:p>
    <w:p w:rsidR="002A1D95" w:rsidRDefault="00472B7C">
      <w:pPr>
        <w:pStyle w:val="20"/>
        <w:shd w:val="clear" w:color="auto" w:fill="auto"/>
        <w:spacing w:after="278" w:line="220" w:lineRule="exact"/>
      </w:pPr>
      <w:r>
        <w:rPr>
          <w:lang w:val="en-US" w:eastAsia="en-US" w:bidi="en-US"/>
        </w:rPr>
        <w:t>CD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RW</w:t>
      </w:r>
      <w:r w:rsidRPr="008D7475">
        <w:rPr>
          <w:lang w:eastAsia="en-US" w:bidi="en-US"/>
        </w:rPr>
        <w:t xml:space="preserve">), </w:t>
      </w:r>
      <w:r>
        <w:t>флэш-память, отчуждаемый винчестер и т.п.;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встроенные носители информации (винчестеры, микросхемы оперативной памяти, процессор, микросхемы системной платы, микросхемы устройств, встраиваемых в системный блок, - видеоадаптера, сетевой пл</w:t>
      </w:r>
      <w:r>
        <w:t>аты, звуковой платы, модема, устройств ввода/вывода магнитных жестких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 xml:space="preserve">и оптических дисков, блока питания и т.п., микросхемы прямого доступа к памяти, шин </w:t>
      </w:r>
      <w:r>
        <w:lastRenderedPageBreak/>
        <w:t>передачи данных, портов ввода/вывода);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микросхемы внешних устройств (монитора, клавиатуры, принтера, м</w:t>
      </w:r>
      <w:r>
        <w:t>одема, сканера и т.п.).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</w:t>
      </w:r>
    </w:p>
    <w:p w:rsidR="002A1D95" w:rsidRDefault="00472B7C">
      <w:pPr>
        <w:pStyle w:val="20"/>
        <w:shd w:val="clear" w:color="auto" w:fill="auto"/>
        <w:spacing w:after="313" w:line="220" w:lineRule="exact"/>
      </w:pPr>
      <w:r>
        <w:t>пакеты передаваемых по комп</w:t>
      </w:r>
      <w:r>
        <w:t>ьютерной сети сообщений;</w:t>
      </w:r>
    </w:p>
    <w:p w:rsidR="002A1D95" w:rsidRDefault="00472B7C">
      <w:pPr>
        <w:pStyle w:val="20"/>
        <w:shd w:val="clear" w:color="auto" w:fill="auto"/>
        <w:spacing w:after="234" w:line="220" w:lineRule="exact"/>
      </w:pPr>
      <w:r>
        <w:t>файлы (текстовые, графические, исполняемые и т.д.).</w:t>
      </w:r>
    </w:p>
    <w:p w:rsidR="002A1D95" w:rsidRDefault="00472B7C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947"/>
        </w:tabs>
        <w:spacing w:after="171" w:line="403" w:lineRule="exact"/>
        <w:ind w:left="2360"/>
      </w:pPr>
      <w:bookmarkStart w:id="12" w:name="bookmark12"/>
      <w:r>
        <w:rPr>
          <w:rStyle w:val="25"/>
        </w:rPr>
        <w:t>Общая характеристика уязвимостей информационной системы персональных данных</w:t>
      </w:r>
      <w:bookmarkEnd w:id="12"/>
    </w:p>
    <w:p w:rsidR="002A1D95" w:rsidRDefault="00472B7C">
      <w:pPr>
        <w:pStyle w:val="20"/>
        <w:shd w:val="clear" w:color="auto" w:fill="auto"/>
        <w:spacing w:after="275" w:line="264" w:lineRule="exact"/>
      </w:pPr>
      <w:r>
        <w:t xml:space="preserve">Уязвимость информационной системы персональных данных - недостаток или слабое место в системном или </w:t>
      </w:r>
      <w:r>
        <w:t>прикладном программном (программно-аппаратном) обеспечении автоматизированной информационной системы, которые могут быть использованы для реализации угрозы безопасности персональных данным.</w:t>
      </w:r>
    </w:p>
    <w:p w:rsidR="002A1D95" w:rsidRDefault="00472B7C">
      <w:pPr>
        <w:pStyle w:val="20"/>
        <w:shd w:val="clear" w:color="auto" w:fill="auto"/>
        <w:spacing w:after="278" w:line="220" w:lineRule="exact"/>
      </w:pPr>
      <w:r>
        <w:t>Причинами возникновения уязвимостей являются: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ошибки при проектиро</w:t>
      </w:r>
      <w:r>
        <w:t>вании и разработке программного (программно-аппаратного) обеспечения;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преднамеренные действия по внесению уязвимостей в ходе проектирования и разработки программного (программно-аппаратного) обеспечения;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неправильные настройки программного обеспечения, неп</w:t>
      </w:r>
      <w:r>
        <w:t>равомерное изменение режимов работы устройств и программ;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несанкционированное внедрение и использование неучтенных программ с последующим необоснованным расходованием ресурсов (загрузка процессора, захват оперативной памяти и памяти на внешних носителях);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внедрение вредоносных программ, создающих уязвимости в программном и программно-аппаратном обеспечении;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несанкционированные неумышленные действия пользователей, приводящие к возникновению уязвимостей;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сбои в работе аппаратного и программного обеспечения (в</w:t>
      </w:r>
      <w:r>
        <w:t>ызванные сбоями в электропитании, выходом из строя аппаратных элементов в результате старения и снижения надежности, внешними воздействиями электромагнитных полей технических устройств и др.).</w:t>
      </w:r>
    </w:p>
    <w:p w:rsidR="002A1D95" w:rsidRDefault="00472B7C">
      <w:pPr>
        <w:pStyle w:val="20"/>
        <w:shd w:val="clear" w:color="auto" w:fill="auto"/>
        <w:spacing w:line="220" w:lineRule="exact"/>
        <w:sectPr w:rsidR="002A1D95">
          <w:pgSz w:w="11900" w:h="16840"/>
          <w:pgMar w:top="1138" w:right="879" w:bottom="1120" w:left="1607" w:header="0" w:footer="3" w:gutter="0"/>
          <w:cols w:space="720"/>
          <w:noEndnote/>
          <w:docGrid w:linePitch="360"/>
        </w:sectPr>
      </w:pPr>
      <w:r>
        <w:t>Классификация основных уязвимостей ИСПДн п</w:t>
      </w:r>
      <w:r>
        <w:t>риведена на рисунке 4.</w:t>
      </w:r>
    </w:p>
    <w:p w:rsidR="002A1D95" w:rsidRDefault="00472B7C">
      <w:pPr>
        <w:pStyle w:val="20"/>
        <w:shd w:val="clear" w:color="auto" w:fill="auto"/>
        <w:spacing w:after="218" w:line="220" w:lineRule="exact"/>
        <w:ind w:left="40"/>
        <w:jc w:val="center"/>
      </w:pPr>
      <w:r>
        <w:lastRenderedPageBreak/>
        <w:t>Рисунок 4. Классификация уязвимостей программного обеспечения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Ниже представлена общая характеристика основных групп уязвимостей ИСПДн, включающих: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уязвимости системного программного обеспечения (в том числе протоколов сетевого взаимо</w:t>
      </w:r>
      <w:r>
        <w:t>действия);</w:t>
      </w:r>
    </w:p>
    <w:p w:rsidR="002A1D95" w:rsidRDefault="00472B7C">
      <w:pPr>
        <w:pStyle w:val="20"/>
        <w:shd w:val="clear" w:color="auto" w:fill="auto"/>
        <w:spacing w:after="243" w:line="264" w:lineRule="exact"/>
      </w:pPr>
      <w:r>
        <w:t>уязвимости прикладного программного обеспечения (в том числе средств защиты информации).</w:t>
      </w:r>
    </w:p>
    <w:p w:rsidR="002A1D95" w:rsidRDefault="00472B7C">
      <w:pPr>
        <w:pStyle w:val="120"/>
        <w:keepNext/>
        <w:keepLines/>
        <w:shd w:val="clear" w:color="auto" w:fill="auto"/>
        <w:spacing w:before="0" w:after="2" w:line="260" w:lineRule="exact"/>
        <w:ind w:firstLine="0"/>
      </w:pPr>
      <w:bookmarkStart w:id="13" w:name="bookmark13"/>
      <w:r>
        <w:t>5.2.1. Общая характеристика уязвимостей системного программного</w:t>
      </w:r>
      <w:bookmarkEnd w:id="13"/>
    </w:p>
    <w:p w:rsidR="002A1D95" w:rsidRDefault="00472B7C">
      <w:pPr>
        <w:pStyle w:val="120"/>
        <w:keepNext/>
        <w:keepLines/>
        <w:shd w:val="clear" w:color="auto" w:fill="auto"/>
        <w:spacing w:before="0" w:after="210" w:line="260" w:lineRule="exact"/>
        <w:ind w:left="40" w:firstLine="0"/>
        <w:jc w:val="center"/>
      </w:pPr>
      <w:bookmarkStart w:id="14" w:name="bookmark14"/>
      <w:r>
        <w:t>обеспечения</w:t>
      </w:r>
      <w:bookmarkEnd w:id="14"/>
    </w:p>
    <w:p w:rsidR="002A1D95" w:rsidRDefault="00472B7C">
      <w:pPr>
        <w:pStyle w:val="20"/>
        <w:shd w:val="clear" w:color="auto" w:fill="auto"/>
        <w:spacing w:after="275" w:line="264" w:lineRule="exact"/>
      </w:pPr>
      <w:r>
        <w:t xml:space="preserve">Уязвимости системного программного обеспечения необходимо рассматривать с </w:t>
      </w:r>
      <w:r>
        <w:t>привязкой к архитектуре построения вычислительных систем.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При этом возможны уязвимости: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в микропрограммах, в прошивках ПЗУ, ППЗУ;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 средствах операционной системы, предназначенных для управления локальными ресурсами ИСПДн (обеспечивающих выполнение функций</w:t>
      </w:r>
      <w:r>
        <w:t xml:space="preserve"> управления процессами, памятью, устройствами ввода/вывода, интерфейсом с пользователем и т.п.), драйверах, утилитах;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 средствах операционной системы, предназначенных для выполнения вспомогательных функций, - утилитах (архивирования, дефрагментации и др.)</w:t>
      </w:r>
      <w:r>
        <w:t xml:space="preserve">, системных обрабатывающих программах (компиляторах, компоновщиках, отладчиках и т.п.), программах предоставления пользователю дополнительных услуг (специальных вариантах интерфейса, калькуляторах, играх и т.п.), библиотеках процедур различного назначения </w:t>
      </w:r>
      <w:r>
        <w:t>(библиотеках математических функций, функций ввода/вывода и т.д.);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в средствах коммуникационного взаимодействия (сетевых средствах) операционной системы.</w:t>
      </w:r>
    </w:p>
    <w:p w:rsidR="002A1D95" w:rsidRDefault="00472B7C">
      <w:pPr>
        <w:pStyle w:val="20"/>
        <w:shd w:val="clear" w:color="auto" w:fill="auto"/>
        <w:spacing w:after="240" w:line="264" w:lineRule="exact"/>
      </w:pPr>
      <w:r>
        <w:t>Уязвимости в микропрограммах и в средствах операционной системы, предназначенных для управления локаль</w:t>
      </w:r>
      <w:r>
        <w:t>ными ресурсами и вспомогательными функциями, могут представлять собой:</w:t>
      </w:r>
    </w:p>
    <w:p w:rsidR="002A1D95" w:rsidRDefault="00472B7C">
      <w:pPr>
        <w:pStyle w:val="20"/>
        <w:shd w:val="clear" w:color="auto" w:fill="auto"/>
        <w:spacing w:line="264" w:lineRule="exact"/>
        <w:sectPr w:rsidR="002A1D95">
          <w:pgSz w:w="11900" w:h="16840"/>
          <w:pgMar w:top="3039" w:right="865" w:bottom="1853" w:left="1669" w:header="0" w:footer="3" w:gutter="0"/>
          <w:cols w:space="720"/>
          <w:noEndnote/>
          <w:docGrid w:linePitch="360"/>
        </w:sectPr>
      </w:pPr>
      <w:r>
        <w:t>функции, процедуры, изменение параметров которых определенным образом позволяет использовать их для несанкционированного доступа без обнаружения таких изменений опе</w:t>
      </w:r>
      <w:r>
        <w:t>рационной системой;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1220"/>
      </w:pPr>
      <w:r>
        <w:lastRenderedPageBreak/>
        <w:t>фрагменты кода программ ( «дыры», «люки»), введенные разработчиком, позволяющие обходить процедуры идентификации, аутентификации, проверки целостности и др.;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1220"/>
      </w:pPr>
      <w:r>
        <w:t xml:space="preserve">отсутствие необходимых средств защиты (аутентификации, проверки целостности, </w:t>
      </w:r>
      <w:r>
        <w:t>проверки форматов сообщений, блокирования несанкционированно модифицированных функций и т.п.);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1220"/>
      </w:pPr>
      <w:r>
        <w:t>ошибки в программах (в объявлении переменных, функций и процедур, в кодах программ), которые при определенных условиях (например, при выполнении логических перех</w:t>
      </w:r>
      <w:r>
        <w:t>одов) приводят к сбоям, в том числе к сбоям функционирования средств и систем защиты информации.</w:t>
      </w:r>
    </w:p>
    <w:p w:rsidR="002A1D95" w:rsidRDefault="00472B7C">
      <w:pPr>
        <w:pStyle w:val="20"/>
        <w:shd w:val="clear" w:color="auto" w:fill="auto"/>
        <w:spacing w:after="780" w:line="264" w:lineRule="exact"/>
        <w:ind w:left="840" w:right="1220"/>
      </w:pPr>
      <w:r>
        <w:t>Уязвимости протоколов сетевого взаимодействия связаны с особенностями их программной реализации и обусловлены ограничениями на размеры применяемого буфера, нед</w:t>
      </w:r>
      <w:r>
        <w:t>остатками процедуры аутентификации, отсутствием проверок правильности служебной информации и др. Краткая характеристика этих уязвимостей применительно к протоколам приведена в таблице 2.</w:t>
      </w:r>
    </w:p>
    <w:p w:rsidR="002A1D95" w:rsidRDefault="00472B7C">
      <w:pPr>
        <w:pStyle w:val="20"/>
        <w:shd w:val="clear" w:color="auto" w:fill="auto"/>
        <w:spacing w:line="264" w:lineRule="exact"/>
        <w:ind w:left="20"/>
        <w:jc w:val="center"/>
      </w:pPr>
      <w:r>
        <w:t>Уязвимости отдельных протоколов стека протоколов TCP/IP,</w:t>
      </w:r>
      <w:r>
        <w:br/>
        <w:t>на базе кото</w:t>
      </w:r>
      <w:r>
        <w:t>рого функционируют глобальные сети общего пользования</w:t>
      </w:r>
    </w:p>
    <w:p w:rsidR="002A1D95" w:rsidRDefault="00472B7C">
      <w:pPr>
        <w:pStyle w:val="a5"/>
        <w:framePr w:w="11011" w:wrap="notBeside" w:vAnchor="text" w:hAnchor="text" w:xAlign="center" w:y="1"/>
        <w:shd w:val="clear" w:color="auto" w:fill="auto"/>
        <w:spacing w:line="220" w:lineRule="exac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1469"/>
        <w:gridCol w:w="3701"/>
        <w:gridCol w:w="3576"/>
      </w:tblGrid>
      <w:tr w:rsidR="002A1D9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2TimesNewRoman"/>
                <w:rFonts w:eastAsia="Arial"/>
              </w:rPr>
              <w:t>Наименование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TimesNewRoman"/>
                <w:rFonts w:eastAsia="Arial"/>
              </w:rPr>
              <w:t>протокола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  <w:ind w:left="260"/>
            </w:pPr>
            <w:r>
              <w:rPr>
                <w:rStyle w:val="2TimesNewRoman"/>
                <w:rFonts w:eastAsia="Arial"/>
              </w:rPr>
              <w:t>Уровень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TimesNewRoman"/>
                <w:rFonts w:eastAsia="Arial"/>
              </w:rPr>
              <w:t>стека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"/>
                <w:rFonts w:eastAsia="Arial"/>
              </w:rPr>
              <w:t>протоколов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2TimesNewRoman"/>
                <w:rFonts w:eastAsia="Arial"/>
              </w:rPr>
              <w:t>Наименование(характеристика)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TimesNewRoman"/>
                <w:rFonts w:eastAsia="Arial"/>
              </w:rPr>
              <w:t>уязвимости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2TimesNewRoman"/>
                <w:rFonts w:eastAsia="Arial"/>
              </w:rPr>
              <w:t>Содержание нарушения безопасности информации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FTP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(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File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Transfer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Protocol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) - </w:t>
            </w:r>
            <w:r>
              <w:rPr>
                <w:rStyle w:val="2TimesNewRoman0"/>
                <w:rFonts w:eastAsia="Arial"/>
              </w:rPr>
              <w:t>протокол передачи файлов по</w:t>
            </w:r>
            <w:r>
              <w:rPr>
                <w:rStyle w:val="2TimesNewRoman0"/>
                <w:rFonts w:eastAsia="Arial"/>
              </w:rPr>
              <w:t xml:space="preserve"> сети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Прикладной,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представи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тельный,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сеансовый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after="240" w:line="274" w:lineRule="exact"/>
            </w:pPr>
            <w:r>
              <w:rPr>
                <w:rStyle w:val="2TimesNewRoman0"/>
                <w:rFonts w:eastAsia="Arial"/>
              </w:rPr>
              <w:t>Аутентификация на базе открытого текста (пароли пересылаются в незашифрованном виде)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240" w:after="360" w:line="220" w:lineRule="exact"/>
              <w:jc w:val="both"/>
            </w:pPr>
            <w:r>
              <w:rPr>
                <w:rStyle w:val="2TimesNewRoman0"/>
                <w:rFonts w:eastAsia="Arial"/>
              </w:rPr>
              <w:t>Доступ по умолчанию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360" w:line="220" w:lineRule="exact"/>
              <w:jc w:val="both"/>
            </w:pPr>
            <w:r>
              <w:rPr>
                <w:rStyle w:val="2TimesNewRoman0"/>
                <w:rFonts w:eastAsia="Arial"/>
              </w:rPr>
              <w:t>Наличие двух открытых портов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TimesNewRoman0"/>
                <w:rFonts w:eastAsia="Arial"/>
              </w:rPr>
              <w:t xml:space="preserve">Возможность перехвата данных учетной записи (имен зарегистрированных </w:t>
            </w:r>
            <w:r>
              <w:rPr>
                <w:rStyle w:val="2TimesNewRoman0"/>
                <w:rFonts w:eastAsia="Arial"/>
              </w:rPr>
              <w:t>пользователей, паролей).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240" w:line="278" w:lineRule="exact"/>
            </w:pPr>
            <w:r>
              <w:rPr>
                <w:rStyle w:val="2TimesNewRoman0"/>
                <w:rFonts w:eastAsia="Arial"/>
              </w:rPr>
              <w:t>Получение удаленного доступа к хостам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telnet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>- протокол управления удаленным терминалом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Прикладной,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представи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тельный,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сеансовый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Аутентификация на базе открытого текста (пароли пересылаются в незашифрованном виде)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240" w:line="278" w:lineRule="exact"/>
            </w:pPr>
            <w:r>
              <w:rPr>
                <w:rStyle w:val="2TimesNewRoman0"/>
                <w:rFonts w:eastAsia="Arial"/>
              </w:rPr>
              <w:t xml:space="preserve">Возможность </w:t>
            </w:r>
            <w:r>
              <w:rPr>
                <w:rStyle w:val="2TimesNewRoman0"/>
                <w:rFonts w:eastAsia="Arial"/>
              </w:rPr>
              <w:t>перехвата данных учетной записи пользователя.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240" w:line="274" w:lineRule="exact"/>
            </w:pPr>
            <w:r>
              <w:rPr>
                <w:rStyle w:val="2TimesNewRoman0"/>
                <w:rFonts w:eastAsia="Arial"/>
              </w:rPr>
              <w:t>Получение удаленного доступа к хостам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UDP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>- протокол передачи данных без установления соединения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TimesNewRoman0"/>
                <w:rFonts w:eastAsia="Arial"/>
              </w:rPr>
              <w:t>Транспорт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TimesNewRoman0"/>
                <w:rFonts w:eastAsia="Arial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Отсутствие механизма предотвращения перегрузок буфера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240" w:line="274" w:lineRule="exact"/>
            </w:pPr>
            <w:r>
              <w:rPr>
                <w:rStyle w:val="2TimesNewRoman0"/>
                <w:rFonts w:eastAsia="Arial"/>
              </w:rPr>
              <w:t xml:space="preserve">Возможность реализации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UDP</w:t>
            </w:r>
            <w:r>
              <w:rPr>
                <w:rStyle w:val="2TimesNewRoman0"/>
                <w:rFonts w:eastAsia="Arial"/>
              </w:rPr>
              <w:t>-шторма.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240" w:line="274" w:lineRule="exact"/>
            </w:pPr>
            <w:r>
              <w:rPr>
                <w:rStyle w:val="2TimesNewRoman0"/>
                <w:rFonts w:eastAsia="Arial"/>
              </w:rPr>
              <w:t xml:space="preserve">В </w:t>
            </w:r>
            <w:r>
              <w:rPr>
                <w:rStyle w:val="2TimesNewRoman0"/>
                <w:rFonts w:eastAsia="Arial"/>
              </w:rPr>
              <w:t>результате обмена пакетами происходит существенное снижение производительности сервера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ARP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 xml:space="preserve">- протокол преобразования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IP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- </w:t>
            </w:r>
            <w:r>
              <w:rPr>
                <w:rStyle w:val="2TimesNewRoman0"/>
                <w:rFonts w:eastAsia="Arial"/>
              </w:rPr>
              <w:t>адреса в физический адрес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0"/>
                <w:rFonts w:eastAsia="Arial"/>
              </w:rPr>
              <w:t>Сетевой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Аутентификация на базе открытого текста (информация пересылается в незашифрованном виде)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TimesNewRoman0"/>
                <w:rFonts w:eastAsia="Arial"/>
              </w:rPr>
              <w:t>Возможность</w:t>
            </w:r>
            <w:r>
              <w:rPr>
                <w:rStyle w:val="2TimesNewRoman0"/>
                <w:rFonts w:eastAsia="Arial"/>
              </w:rPr>
              <w:t xml:space="preserve"> перехвата трафика пользователя злоумышленником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 xml:space="preserve">RIP </w:t>
            </w:r>
            <w:r>
              <w:rPr>
                <w:rStyle w:val="2TimesNewRoman0"/>
                <w:rFonts w:eastAsia="Arial"/>
              </w:rPr>
              <w:t>- протокол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0"/>
                <w:rFonts w:eastAsia="Arial"/>
              </w:rPr>
              <w:t>Транспорт-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TimesNewRoman0"/>
                <w:rFonts w:eastAsia="Arial"/>
              </w:rPr>
              <w:t>Отсутствие аутентификации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0"/>
                <w:rFonts w:eastAsia="Arial"/>
              </w:rPr>
              <w:t>Возможность перенаправления</w:t>
            </w:r>
          </w:p>
        </w:tc>
      </w:tr>
    </w:tbl>
    <w:p w:rsidR="002A1D95" w:rsidRDefault="002A1D95">
      <w:pPr>
        <w:framePr w:w="11011" w:wrap="notBeside" w:vAnchor="text" w:hAnchor="text" w:xAlign="center" w:y="1"/>
        <w:rPr>
          <w:sz w:val="2"/>
          <w:szCs w:val="2"/>
        </w:rPr>
      </w:pPr>
    </w:p>
    <w:p w:rsidR="002A1D95" w:rsidRDefault="002A1D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1474"/>
        <w:gridCol w:w="3691"/>
        <w:gridCol w:w="3581"/>
      </w:tblGrid>
      <w:tr w:rsidR="002A1D9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TimesNewRoman0"/>
                <w:rFonts w:eastAsia="Arial"/>
              </w:rPr>
              <w:lastRenderedPageBreak/>
              <w:t>маршрутной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TimesNewRoman0"/>
                <w:rFonts w:eastAsia="Arial"/>
              </w:rPr>
              <w:t>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0"/>
                <w:rFonts w:eastAsia="Arial"/>
              </w:rPr>
              <w:t>ный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управляющих сообщений об изменении маршрута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трафика через хост злоумышленника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 xml:space="preserve">TCP </w:t>
            </w:r>
            <w:r>
              <w:rPr>
                <w:rStyle w:val="2TimesNewRoman0"/>
                <w:rFonts w:eastAsia="Arial"/>
              </w:rPr>
              <w:t>- протокол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управления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передачей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after="60" w:line="220" w:lineRule="exact"/>
            </w:pPr>
            <w:r>
              <w:rPr>
                <w:rStyle w:val="2TimesNewRoman0"/>
                <w:rFonts w:eastAsia="Arial"/>
              </w:rPr>
              <w:t>Транспорт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before="60" w:line="220" w:lineRule="exact"/>
            </w:pPr>
            <w:r>
              <w:rPr>
                <w:rStyle w:val="2TimesNewRoman0"/>
                <w:rFonts w:eastAsia="Arial"/>
              </w:rPr>
              <w:t>ный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Отсутствие механизма проверки корректности заполнения служебных заголовков пакета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 xml:space="preserve">Существенное снижение скорости обмена и даже полный разрыв произвольных соединений по протоколу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TCP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DNS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 xml:space="preserve">- протокол установления </w:t>
            </w:r>
            <w:r>
              <w:rPr>
                <w:rStyle w:val="2TimesNewRoman0"/>
                <w:rFonts w:eastAsia="Arial"/>
              </w:rPr>
              <w:t>соответствия мнемонических имен и сетевых адресов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Прикладной,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представи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тельный,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сеансовый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Отсутствие средств проверки аутентификации полученных данных от источника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 xml:space="preserve">Фальсификация ответа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DNS</w:t>
            </w:r>
            <w:r>
              <w:rPr>
                <w:rStyle w:val="2TimesNewRoman0"/>
                <w:rFonts w:eastAsia="Arial"/>
              </w:rPr>
              <w:t>-сервера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IGMP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>- протокол передачи сообщений о маршрутизации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TimesNewRoman0"/>
                <w:rFonts w:eastAsia="Arial"/>
              </w:rPr>
              <w:t>Сетевой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Отсутствие аутентификации сообщений об изменении параметров маршрута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552" w:lineRule="exact"/>
            </w:pPr>
            <w:r>
              <w:rPr>
                <w:rStyle w:val="2TimesNewRoman0"/>
                <w:rFonts w:eastAsia="Arial"/>
              </w:rPr>
              <w:t xml:space="preserve">Зависание систем 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Win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9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x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>/</w:t>
            </w:r>
            <w:r>
              <w:rPr>
                <w:rStyle w:val="2TimesNewRoman0"/>
                <w:rFonts w:eastAsia="Arial"/>
                <w:lang w:val="en-US" w:eastAsia="en-US" w:bidi="en-US"/>
              </w:rPr>
              <w:t>NT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>/200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SMTP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>- протокол обеспечения сервиса доставки сообщений по электронной почте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Прикладной,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представи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тельный,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сеансовый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 xml:space="preserve">Отсутствие поддержки </w:t>
            </w:r>
            <w:r>
              <w:rPr>
                <w:rStyle w:val="2TimesNewRoman0"/>
                <w:rFonts w:eastAsia="Arial"/>
              </w:rPr>
              <w:t>аутентификации заголовков сообщений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Возможность подделывания сообщений электронной почты, а также адреса отправителя сообщения</w:t>
            </w:r>
          </w:p>
        </w:tc>
      </w:tr>
      <w:tr w:rsidR="002A1D95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  <w:lang w:val="en-US" w:eastAsia="en-US" w:bidi="en-US"/>
              </w:rPr>
              <w:t>SNMP</w:t>
            </w:r>
            <w:r w:rsidRPr="008D7475">
              <w:rPr>
                <w:rStyle w:val="2TimesNewRoman0"/>
                <w:rFonts w:eastAsia="Arial"/>
                <w:lang w:eastAsia="en-US" w:bidi="en-US"/>
              </w:rPr>
              <w:t xml:space="preserve"> </w:t>
            </w:r>
            <w:r>
              <w:rPr>
                <w:rStyle w:val="2TimesNewRoman0"/>
                <w:rFonts w:eastAsia="Arial"/>
              </w:rPr>
              <w:t>- протокол управления маршрутизаторами в сетях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Прикладной,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представи</w:t>
            </w:r>
            <w:r>
              <w:rPr>
                <w:rStyle w:val="2TimesNewRoman0"/>
                <w:rFonts w:eastAsia="Arial"/>
              </w:rPr>
              <w:softHyphen/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тельный,</w:t>
            </w:r>
          </w:p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TimesNewRoman0"/>
                <w:rFonts w:eastAsia="Arial"/>
              </w:rPr>
              <w:t>сеансовый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 xml:space="preserve">Отсутствие поддержки </w:t>
            </w:r>
            <w:r>
              <w:rPr>
                <w:rStyle w:val="2TimesNewRoman0"/>
                <w:rFonts w:eastAsia="Arial"/>
              </w:rPr>
              <w:t>аутентификации заголовков сообщений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95" w:rsidRDefault="00472B7C">
            <w:pPr>
              <w:pStyle w:val="20"/>
              <w:framePr w:w="11011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TimesNewRoman0"/>
                <w:rFonts w:eastAsia="Arial"/>
              </w:rPr>
              <w:t>Возможность переполнения пропускной способности сети</w:t>
            </w:r>
          </w:p>
        </w:tc>
      </w:tr>
    </w:tbl>
    <w:p w:rsidR="002A1D95" w:rsidRDefault="002A1D95">
      <w:pPr>
        <w:framePr w:w="11011" w:wrap="notBeside" w:vAnchor="text" w:hAnchor="text" w:xAlign="center" w:y="1"/>
        <w:rPr>
          <w:sz w:val="2"/>
          <w:szCs w:val="2"/>
        </w:rPr>
      </w:pPr>
    </w:p>
    <w:p w:rsidR="002A1D95" w:rsidRDefault="002A1D95">
      <w:pPr>
        <w:rPr>
          <w:sz w:val="2"/>
          <w:szCs w:val="2"/>
        </w:rPr>
      </w:pPr>
    </w:p>
    <w:p w:rsidR="002A1D95" w:rsidRDefault="00472B7C">
      <w:pPr>
        <w:pStyle w:val="20"/>
        <w:shd w:val="clear" w:color="auto" w:fill="auto"/>
        <w:spacing w:before="202" w:after="202" w:line="264" w:lineRule="exact"/>
        <w:ind w:left="840" w:right="860"/>
      </w:pPr>
      <w:r>
        <w:t xml:space="preserve">Для систематизации описания множества уязвимостей используется единая база данных уязвимостей </w:t>
      </w:r>
      <w:r>
        <w:rPr>
          <w:lang w:val="en-US" w:eastAsia="en-US" w:bidi="en-US"/>
        </w:rPr>
        <w:t>CVE</w:t>
      </w:r>
      <w:r w:rsidRPr="008D7475">
        <w:rPr>
          <w:lang w:eastAsia="en-US" w:bidi="en-US"/>
        </w:rPr>
        <w:t xml:space="preserve"> (</w:t>
      </w:r>
      <w:r>
        <w:rPr>
          <w:lang w:val="en-US" w:eastAsia="en-US" w:bidi="en-US"/>
        </w:rPr>
        <w:t>Common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Vulnerabilities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Exposures</w:t>
      </w:r>
      <w:r w:rsidRPr="008D7475">
        <w:rPr>
          <w:lang w:eastAsia="en-US" w:bidi="en-US"/>
        </w:rPr>
        <w:t xml:space="preserve">), </w:t>
      </w:r>
      <w:r>
        <w:t xml:space="preserve">в разработке которой принимали участие специалисты многих известных компаний и организаций, таких как </w:t>
      </w:r>
      <w:r>
        <w:rPr>
          <w:lang w:val="en-US" w:eastAsia="en-US" w:bidi="en-US"/>
        </w:rPr>
        <w:t>MITRE</w:t>
      </w:r>
      <w:r w:rsidRPr="008D7475">
        <w:rPr>
          <w:lang w:eastAsia="en-US" w:bidi="en-US"/>
        </w:rPr>
        <w:t xml:space="preserve">, </w:t>
      </w:r>
      <w:r>
        <w:rPr>
          <w:rStyle w:val="22"/>
          <w:lang w:val="en-US" w:eastAsia="en-US" w:bidi="en-US"/>
        </w:rPr>
        <w:t>iSs</w:t>
      </w:r>
      <w:r w:rsidRPr="008D7475">
        <w:rPr>
          <w:rStyle w:val="22"/>
          <w:lang w:eastAsia="en-US" w:bidi="en-US"/>
        </w:rPr>
        <w:t>,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Cisco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BindView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Axent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NFR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L</w:t>
      </w:r>
      <w:r w:rsidRPr="008D7475">
        <w:rPr>
          <w:lang w:eastAsia="en-US" w:bidi="en-US"/>
        </w:rPr>
        <w:t xml:space="preserve">-3, </w:t>
      </w:r>
      <w:r>
        <w:rPr>
          <w:lang w:val="en-US" w:eastAsia="en-US" w:bidi="en-US"/>
        </w:rPr>
        <w:t>CyberSafe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CERT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Carnegie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Mellon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University</w:t>
      </w:r>
      <w:r w:rsidRPr="008D7475">
        <w:rPr>
          <w:lang w:eastAsia="en-US" w:bidi="en-US"/>
        </w:rPr>
        <w:t xml:space="preserve">, </w:t>
      </w:r>
      <w:r>
        <w:t xml:space="preserve">институт </w:t>
      </w:r>
      <w:r>
        <w:rPr>
          <w:lang w:val="en-US" w:eastAsia="en-US" w:bidi="en-US"/>
        </w:rPr>
        <w:t>SANS</w:t>
      </w:r>
      <w:r w:rsidRPr="008D7475">
        <w:rPr>
          <w:lang w:eastAsia="en-US" w:bidi="en-US"/>
        </w:rPr>
        <w:t xml:space="preserve"> </w:t>
      </w:r>
      <w:r>
        <w:t>и т.д. Эта база данных постоянно пополняется и ис</w:t>
      </w:r>
      <w:r>
        <w:t>пользуется при формировании баз данных многочисленных программных средств анализа защищенности и, прежде всего, сетевых сканеров.</w:t>
      </w:r>
    </w:p>
    <w:p w:rsidR="002A1D95" w:rsidRDefault="00472B7C">
      <w:pPr>
        <w:pStyle w:val="120"/>
        <w:keepNext/>
        <w:keepLines/>
        <w:numPr>
          <w:ilvl w:val="0"/>
          <w:numId w:val="5"/>
        </w:numPr>
        <w:shd w:val="clear" w:color="auto" w:fill="auto"/>
        <w:tabs>
          <w:tab w:val="left" w:pos="2588"/>
        </w:tabs>
        <w:spacing w:before="0" w:after="278" w:line="312" w:lineRule="exact"/>
        <w:ind w:left="3660" w:right="860"/>
      </w:pPr>
      <w:bookmarkStart w:id="15" w:name="bookmark15"/>
      <w:r>
        <w:t>Общая характеристика уязвимостей прикладного программного обеспечения</w:t>
      </w:r>
      <w:bookmarkEnd w:id="15"/>
    </w:p>
    <w:p w:rsidR="002A1D95" w:rsidRDefault="00472B7C">
      <w:pPr>
        <w:pStyle w:val="20"/>
        <w:shd w:val="clear" w:color="auto" w:fill="auto"/>
        <w:spacing w:after="240" w:line="264" w:lineRule="exact"/>
        <w:ind w:left="840" w:right="860"/>
      </w:pPr>
      <w:r>
        <w:t xml:space="preserve">К прикладному программному обеспечению относятся </w:t>
      </w:r>
      <w:r>
        <w:t>прикладные программы общего пользования и специальные прикладные программы.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60"/>
      </w:pPr>
      <w:r>
        <w:t>Прикладные программы общего пользования - текстовые и графические редакторы, медиа-программы (аудио- и видеопроигрыватели, программные средства приема телевизионных программ и т.п.</w:t>
      </w:r>
      <w:r>
        <w:t xml:space="preserve">), системы управления базами данных, программные платформы общего пользования для разработки программных продуктов (типа </w:t>
      </w:r>
      <w:r>
        <w:rPr>
          <w:lang w:val="en-US" w:eastAsia="en-US" w:bidi="en-US"/>
        </w:rPr>
        <w:t>Delphi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Visual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Basic</w:t>
      </w:r>
      <w:r w:rsidRPr="008D7475">
        <w:rPr>
          <w:lang w:eastAsia="en-US" w:bidi="en-US"/>
        </w:rPr>
        <w:t xml:space="preserve">), </w:t>
      </w:r>
      <w:r>
        <w:t>средства защиты информации общего пользования и т.п.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860"/>
      </w:pPr>
      <w:r>
        <w:t>Специальные прикладные программы - это программы, которые р</w:t>
      </w:r>
      <w:r>
        <w:t>азрабатываются в интересах решения конкретных прикладных задач в данной ИСПДн (в том числе программные средства защиты информации, разработанные для конкретной ИСПДн).</w:t>
      </w:r>
    </w:p>
    <w:p w:rsidR="002A1D95" w:rsidRDefault="00472B7C">
      <w:pPr>
        <w:pStyle w:val="20"/>
        <w:shd w:val="clear" w:color="auto" w:fill="auto"/>
        <w:spacing w:line="220" w:lineRule="exact"/>
        <w:ind w:left="840"/>
      </w:pPr>
      <w:r>
        <w:t>Уязвимости прикладного программного обеспечения могут представлять собой: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функции и проц</w:t>
      </w:r>
      <w:r>
        <w:t>едуры, относящиеся к разным прикладным программам и несовместимые между собой (не функционирующие в одной операционной среде) из-за конфликтов, связанных с распределением ресурсов системы;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lastRenderedPageBreak/>
        <w:t>функции, процедуры, изменение определенным образом параметров котор</w:t>
      </w:r>
      <w:r>
        <w:t>ых позволяет использовать их для проникновения в операционную среду ИСПДн и вызова штатных функций операционной системы, выполнения несанкционированного доступа без обнаружения таких изменений операционной системой;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фрагменты кода программ ( «дыры», «люки»</w:t>
      </w:r>
      <w:r>
        <w:t>), введенные разработчиком, позволяющие обходить процедуры идентификации, аутентификации, проверки целостности и др., предусмотренные в операционной системе;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отсутствие необходимых средств защиты (аутентификации, проверки целостности, проверки форматов соо</w:t>
      </w:r>
      <w:r>
        <w:t>бщений, блокирования несанкционированно модифицированных функций и т.п.);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ошибки в программах (в объявлении переменных, функций и процедур, в кодах программ), которые при определенных условиях (например, при выполнении логических переходов) приводят к сбоя</w:t>
      </w:r>
      <w:r>
        <w:t>м, в том числе к сбоям функционирования средств и систем защиты информации, к возможности несанкционированного доступа к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Данные об уязвимостях разрабатываемого и распространяемого на коммерческой основе прикладного программного обеспечения соби</w:t>
      </w:r>
      <w:r>
        <w:t xml:space="preserve">раются, обобщаются и анализируются в базе данных </w:t>
      </w:r>
      <w:r>
        <w:rPr>
          <w:lang w:val="en-US" w:eastAsia="en-US" w:bidi="en-US"/>
        </w:rPr>
        <w:t>CV</w:t>
      </w:r>
      <w:hyperlink r:id="rId7" w:history="1">
        <w:r>
          <w:rPr>
            <w:rStyle w:val="a3"/>
            <w:lang w:val="en-US" w:eastAsia="en-US" w:bidi="en-US"/>
          </w:rPr>
          <w:t>E</w:t>
        </w:r>
        <w:r w:rsidRPr="008D7475">
          <w:rPr>
            <w:rStyle w:val="a3"/>
            <w:lang w:eastAsia="en-US" w:bidi="en-US"/>
          </w:rPr>
          <w:t>[11</w:t>
        </w:r>
        <w:r w:rsidRPr="008D7475">
          <w:rPr>
            <w:rStyle w:val="a3"/>
            <w:lang w:eastAsia="en-US" w:bidi="en-US"/>
          </w:rPr>
          <w:t>.</w:t>
        </w:r>
      </w:hyperlink>
    </w:p>
    <w:p w:rsidR="002A1D95" w:rsidRDefault="00472B7C">
      <w:pPr>
        <w:pStyle w:val="20"/>
        <w:shd w:val="clear" w:color="auto" w:fill="auto"/>
        <w:spacing w:after="240" w:line="264" w:lineRule="exact"/>
        <w:ind w:left="20"/>
        <w:jc w:val="center"/>
      </w:pPr>
      <w:r>
        <w:t>5.3. Общая характеристика угроз непосредственного доступа</w:t>
      </w:r>
      <w:r>
        <w:br/>
        <w:t>в операционную среду информационной системы персональных данных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2820"/>
      </w:pPr>
      <w:r>
        <w:t xml:space="preserve">Угрозы доступа (проникновения) в операционную </w:t>
      </w:r>
      <w:r>
        <w:t>среду компьютера и несанкционированного доступа к ПДн связаны с доступом: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 xml:space="preserve">к информации и командам, хранящимся в базовой системе ввода/вывода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BIOS</w:t>
      </w:r>
      <w:r w:rsidRPr="008D7475">
        <w:rPr>
          <w:lang w:eastAsia="en-US" w:bidi="en-US"/>
        </w:rPr>
        <w:t xml:space="preserve">) </w:t>
      </w:r>
      <w:r>
        <w:t>ИСПДн, с возможностью перехвата управления загрузкой операционной системы и получением прав доверенного поль</w:t>
      </w:r>
      <w:r>
        <w:t>зователя;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в операционную среду,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</w:t>
      </w:r>
      <w:r>
        <w:t>циально разработанных программ, реализующих такие действия;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в среду функционирования прикладных программ (например, к локальной системе управления базами данных);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880"/>
      </w:pPr>
      <w:r>
        <w:t xml:space="preserve">непосредственно к информации пользователя (к файлам, текстовой, аудио- и графической </w:t>
      </w:r>
      <w:r>
        <w:t>информации, полям и записям в электронных базах данных) и обусловлены возможностью нарушения ее конфиденциальности, целостности и доступности.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60"/>
      </w:pPr>
      <w:r>
        <w:t>Эти угрозы могут быть реализованы в случае получения физического доступа к ИСПДн или, по крайней мере, к средства</w:t>
      </w:r>
      <w:r>
        <w:t>м ввода информации в ИСПДн. Их можно объединить по условиям реализации на три группы.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60"/>
      </w:pPr>
      <w:r>
        <w:t>Первая группа включает в себя угрозы, реализуемые в ходе загрузки операционной системы. Эти угрозы безопасности информации направлены на перехват паролей или идентификато</w:t>
      </w:r>
      <w:r>
        <w:t xml:space="preserve">ров, модификацию программного обеспечения базовой системы ввода/вывода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BIOS</w:t>
      </w:r>
      <w:r w:rsidRPr="008D7475">
        <w:rPr>
          <w:lang w:eastAsia="en-US" w:bidi="en-US"/>
        </w:rPr>
        <w:t xml:space="preserve">), </w:t>
      </w:r>
      <w:r>
        <w:t xml:space="preserve">перехват управления загрузкой с изменением необходимой технологической информации для получения </w:t>
      </w:r>
      <w:r>
        <w:rPr>
          <w:rStyle w:val="22"/>
        </w:rPr>
        <w:t>нСд</w:t>
      </w:r>
      <w:r>
        <w:t xml:space="preserve"> в операционную среду ИСПДн. Чаще всего такие угрозы реализуются с использован</w:t>
      </w:r>
      <w:r>
        <w:t>ием отчуждаемых носителей информации.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860"/>
      </w:pPr>
      <w:r>
        <w:t xml:space="preserve">Вторая группа - угрозы, реализуемые после загрузки операционной среды независимо от </w:t>
      </w:r>
      <w:r>
        <w:lastRenderedPageBreak/>
        <w:t>того, какая прикладная программа запускается пользователем.</w:t>
      </w:r>
    </w:p>
    <w:p w:rsidR="002A1D95" w:rsidRDefault="00472B7C">
      <w:pPr>
        <w:pStyle w:val="20"/>
        <w:shd w:val="clear" w:color="auto" w:fill="auto"/>
        <w:spacing w:after="17" w:line="264" w:lineRule="exact"/>
        <w:ind w:left="840" w:right="860"/>
      </w:pPr>
      <w:r>
        <w:t>Эти угрозы, как правило, направлены на выполнение непосредственно несанкци</w:t>
      </w:r>
      <w:r>
        <w:t>онированного доступа к информации. При получении доступа в операционную среду нарушитель может воспользоваться как стандартными функциями операционной системы или какой-либо прикладной программы общего пользования (например, системы управления базами данны</w:t>
      </w:r>
      <w:r>
        <w:t>х), так и специально созданными для выполнения несанкционированного доступа программами, например:</w:t>
      </w:r>
    </w:p>
    <w:p w:rsidR="002A1D95" w:rsidRDefault="00472B7C">
      <w:pPr>
        <w:pStyle w:val="20"/>
        <w:shd w:val="clear" w:color="auto" w:fill="auto"/>
        <w:ind w:left="840"/>
      </w:pPr>
      <w:r>
        <w:t>программами просмотра и модификации реестра;</w:t>
      </w:r>
    </w:p>
    <w:p w:rsidR="002A1D95" w:rsidRDefault="00472B7C">
      <w:pPr>
        <w:pStyle w:val="20"/>
        <w:shd w:val="clear" w:color="auto" w:fill="auto"/>
        <w:ind w:left="840"/>
      </w:pPr>
      <w:r>
        <w:t>программами поиска текстов в текстовых файлах по ключевым словам и копирования;</w:t>
      </w:r>
    </w:p>
    <w:p w:rsidR="002A1D95" w:rsidRDefault="00472B7C">
      <w:pPr>
        <w:pStyle w:val="20"/>
        <w:shd w:val="clear" w:color="auto" w:fill="auto"/>
        <w:ind w:left="840"/>
      </w:pPr>
      <w:r>
        <w:t>специальными программами просмот</w:t>
      </w:r>
      <w:r>
        <w:t>ра и копирования записей в базах данных;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60"/>
      </w:pPr>
      <w:r>
        <w:t>программами быстрого просмотра графических файлов, их редактирования или копирования;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60"/>
      </w:pPr>
      <w:r>
        <w:t>программами поддержки возможностей реконфигурации программной среды (настройки ИСПДн в интересах нарушителя) и др.</w:t>
      </w:r>
    </w:p>
    <w:p w:rsidR="002A1D95" w:rsidRDefault="00472B7C">
      <w:pPr>
        <w:pStyle w:val="20"/>
        <w:shd w:val="clear" w:color="auto" w:fill="auto"/>
        <w:spacing w:after="253" w:line="264" w:lineRule="exact"/>
        <w:ind w:left="840" w:right="860"/>
      </w:pPr>
      <w:r>
        <w:t>Наконец, треть</w:t>
      </w:r>
      <w:r>
        <w:t>я группа включает в себя угрозы, реализация которых определяется тем, какая из прикладных программ запускается пользователем, или фактом запуска любой из прикладных программ. Большая часть таких угроз - это угрозы внедрения вредоносных программ.</w:t>
      </w:r>
    </w:p>
    <w:p w:rsidR="002A1D95" w:rsidRDefault="00472B7C">
      <w:pPr>
        <w:pStyle w:val="24"/>
        <w:keepNext/>
        <w:keepLines/>
        <w:shd w:val="clear" w:color="auto" w:fill="auto"/>
        <w:spacing w:after="228"/>
        <w:ind w:left="60" w:firstLine="0"/>
        <w:jc w:val="center"/>
      </w:pPr>
      <w:bookmarkStart w:id="16" w:name="bookmark16"/>
      <w:r>
        <w:rPr>
          <w:rStyle w:val="25"/>
        </w:rPr>
        <w:t>5.4. Общая</w:t>
      </w:r>
      <w:r>
        <w:rPr>
          <w:rStyle w:val="25"/>
        </w:rPr>
        <w:t xml:space="preserve"> характеристика угроз безопасности персональных</w:t>
      </w:r>
      <w:r>
        <w:rPr>
          <w:rStyle w:val="25"/>
        </w:rPr>
        <w:br/>
        <w:t>данных, реализуемых с использованием протоколов</w:t>
      </w:r>
      <w:r>
        <w:rPr>
          <w:rStyle w:val="25"/>
        </w:rPr>
        <w:br/>
        <w:t>межсетевого взаимодействия</w:t>
      </w:r>
      <w:bookmarkEnd w:id="16"/>
    </w:p>
    <w:p w:rsidR="002A1D95" w:rsidRDefault="00472B7C">
      <w:pPr>
        <w:pStyle w:val="20"/>
        <w:shd w:val="clear" w:color="auto" w:fill="auto"/>
        <w:spacing w:line="264" w:lineRule="exact"/>
        <w:ind w:left="840" w:right="860"/>
      </w:pPr>
      <w:r>
        <w:t>Если ИСПДн реализована на базе локальной или распределенной информационной системы, то в ней могут быть реализованы угрозы безопаснос</w:t>
      </w:r>
      <w:r>
        <w:t>ти информации путем использования протоколов межсетевого взаимодействия. При этом может обеспечиваться НСД к ПДн или реализовываться угроза отказа в обслуживания. Особенно опасны угрозы, когда ИСПДн представляет собой распределенную информационную систему,</w:t>
      </w:r>
      <w:r>
        <w:t xml:space="preserve"> подключенную к сетям общего пользования и (или) сетям международного информационного обмена. Классификационная схема угроз, реализуемых по сети, приведена на рисунке 5. В ее основу положено семь следующих первичных признаков классификации.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after="240" w:line="264" w:lineRule="exact"/>
        <w:ind w:left="840" w:right="1140"/>
      </w:pPr>
      <w:r>
        <w:t>Характер угрозы</w:t>
      </w:r>
      <w:r>
        <w:t xml:space="preserve">. По этому признаку угрозы могут быть пассивные и активные. Пассивная угроза - это угроза, при реализации которой не оказывается непосредственное влияние на работу ИСПДн, но могут быть нарушены установленные правила разграничения доступа к ПДн или сетевым </w:t>
      </w:r>
      <w:r>
        <w:t>ресурсам. Примером таких угроз является угроза «Анализ сетевого трафика», направленная на прослушивание каналов связи и перехват передаваемой информации.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1140"/>
      </w:pPr>
      <w:r>
        <w:t>Активная угроза - это угроза, связанная с воздействием на ресурсы ИСПДн, при реализации которой оказыв</w:t>
      </w:r>
      <w:r>
        <w:t>ается непосредственное влияние на работу системы (изменение конфигурации, нарушение работоспособности и т.д.), и с нарушением установленных правил разграничения доступа к ПДн или сетевым ресурсам. Примером таких угроз является угроза «Отказ в обслуживании»</w:t>
      </w:r>
      <w:r>
        <w:t xml:space="preserve">, реализуемая как «шторм </w:t>
      </w:r>
      <w:r>
        <w:rPr>
          <w:lang w:val="en-US" w:eastAsia="en-US" w:bidi="en-US"/>
        </w:rPr>
        <w:t>TCP</w:t>
      </w:r>
      <w:r>
        <w:t>-запросов».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43"/>
        </w:tabs>
        <w:spacing w:after="236" w:line="264" w:lineRule="exact"/>
        <w:ind w:left="840" w:right="1140"/>
      </w:pPr>
      <w:r>
        <w:t xml:space="preserve">Цель реализации угрозы. По этому признаку угрозы могут быть направлены на нарушение конфиденциальности, целостности и доступности информации (в том числе </w:t>
      </w:r>
      <w:r>
        <w:lastRenderedPageBreak/>
        <w:t>на нарушение работоспособности ИСПДн или ее элементов).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after="244" w:line="269" w:lineRule="exact"/>
        <w:ind w:left="840" w:right="1140"/>
      </w:pPr>
      <w:r>
        <w:t>Услови</w:t>
      </w:r>
      <w:r>
        <w:t>е начала осуществления процесса реализации угрозы. По этому признаку может реализовываться угроза: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1140"/>
        <w:sectPr w:rsidR="002A1D95">
          <w:pgSz w:w="11900" w:h="16840"/>
          <w:pgMar w:top="1108" w:right="24" w:bottom="1266" w:left="865" w:header="0" w:footer="3" w:gutter="0"/>
          <w:cols w:space="720"/>
          <w:noEndnote/>
          <w:docGrid w:linePitch="360"/>
        </w:sectPr>
      </w:pPr>
      <w:r>
        <w:t>по запросу от объекта, относительно которого реализуется угроза. В этом случае нарушитель ожидает передачи запроса определенного типа, к</w:t>
      </w:r>
      <w:r>
        <w:t>оторый и будет условием начала осуществления несанкционированного доступа;</w:t>
      </w:r>
    </w:p>
    <w:p w:rsidR="002A1D95" w:rsidRDefault="002A1D95">
      <w:pPr>
        <w:spacing w:line="240" w:lineRule="exact"/>
        <w:rPr>
          <w:sz w:val="19"/>
          <w:szCs w:val="19"/>
        </w:rPr>
      </w:pPr>
    </w:p>
    <w:p w:rsidR="002A1D95" w:rsidRDefault="002A1D95">
      <w:pPr>
        <w:spacing w:line="240" w:lineRule="exact"/>
        <w:rPr>
          <w:sz w:val="19"/>
          <w:szCs w:val="19"/>
        </w:rPr>
      </w:pPr>
    </w:p>
    <w:p w:rsidR="002A1D95" w:rsidRDefault="002A1D95">
      <w:pPr>
        <w:spacing w:line="240" w:lineRule="exact"/>
        <w:rPr>
          <w:sz w:val="19"/>
          <w:szCs w:val="19"/>
        </w:rPr>
      </w:pPr>
    </w:p>
    <w:p w:rsidR="002A1D95" w:rsidRDefault="002A1D95">
      <w:pPr>
        <w:spacing w:before="70" w:after="70" w:line="240" w:lineRule="exact"/>
        <w:rPr>
          <w:sz w:val="19"/>
          <w:szCs w:val="19"/>
        </w:rPr>
      </w:pPr>
    </w:p>
    <w:p w:rsidR="002A1D95" w:rsidRDefault="002A1D95">
      <w:pPr>
        <w:rPr>
          <w:sz w:val="2"/>
          <w:szCs w:val="2"/>
        </w:rPr>
        <w:sectPr w:rsidR="002A1D95">
          <w:pgSz w:w="11900" w:h="16840"/>
          <w:pgMar w:top="2483" w:right="0" w:bottom="1755" w:left="0" w:header="0" w:footer="3" w:gutter="0"/>
          <w:cols w:space="720"/>
          <w:noEndnote/>
          <w:docGrid w:linePitch="360"/>
        </w:sectPr>
      </w:pPr>
    </w:p>
    <w:p w:rsidR="002A1D95" w:rsidRDefault="00472B7C">
      <w:pPr>
        <w:framePr w:h="11443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572.25pt">
            <v:imagedata r:id="rId8" r:href="rId9"/>
          </v:shape>
        </w:pict>
      </w:r>
    </w:p>
    <w:p w:rsidR="002A1D95" w:rsidRDefault="002A1D95">
      <w:pPr>
        <w:rPr>
          <w:sz w:val="2"/>
          <w:szCs w:val="2"/>
        </w:rPr>
      </w:pPr>
    </w:p>
    <w:p w:rsidR="002A1D95" w:rsidRDefault="00472B7C">
      <w:pPr>
        <w:pStyle w:val="20"/>
        <w:shd w:val="clear" w:color="auto" w:fill="auto"/>
        <w:spacing w:after="13" w:line="220" w:lineRule="exact"/>
        <w:ind w:left="20"/>
        <w:jc w:val="center"/>
      </w:pPr>
      <w:r>
        <w:lastRenderedPageBreak/>
        <w:t xml:space="preserve">Рисунок 5. Классификационная схема </w:t>
      </w:r>
      <w:r>
        <w:t>угроз с использованием протоколов</w:t>
      </w:r>
    </w:p>
    <w:p w:rsidR="002A1D95" w:rsidRDefault="00472B7C">
      <w:pPr>
        <w:pStyle w:val="20"/>
        <w:shd w:val="clear" w:color="auto" w:fill="auto"/>
        <w:spacing w:after="218" w:line="220" w:lineRule="exact"/>
        <w:ind w:left="20"/>
        <w:jc w:val="center"/>
      </w:pPr>
      <w:r>
        <w:t>межсетевого взаимодействия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 xml:space="preserve">по наступлению ожидаемого события на объекте, относительно которого реализуется угроза. В этом случае нарушитель осуществляет постоянное наблюдение за состоянием операционной системы ИСПДн и при </w:t>
      </w:r>
      <w:r>
        <w:t>возникновении определенного события в этой системе начинает несанкционированный доступ;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безусловное воздействие. В этом случае начало осуществления несанкционированного доступа безусловно по отношению к цели доступа, то есть угроза реализуется немедленно и</w:t>
      </w:r>
      <w:r>
        <w:t xml:space="preserve"> безотносительно к состоянию системы.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line="264" w:lineRule="exact"/>
        <w:ind w:left="840" w:right="880"/>
      </w:pPr>
      <w:r>
        <w:t>Наличие обратной связи с ИСПДн. По этому признаку процесс реализации угрозы может быть с обратной связью и без обратной связи. Угроза, осуществляемая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при наличии обратной связи с ИСПДн, характеризуется тем, что на неко</w:t>
      </w:r>
      <w:r>
        <w:t>торые запросы, переданные на ИСПДн, нарушителю требуется получить ответ. Следовательно, между нарушителем и ИСПДн существует обратная связь, которая позволяет нарушителю адекватно реагировать на все изменения, происходящие в ИСПДн. В отличие от угроз, реал</w:t>
      </w:r>
      <w:r>
        <w:t>изуемых при наличии обратной связи с ИСПДн, при реализации угроз без обратной связи не требуется реагировать на какие-либо изменения, происходящие в ИСПДн.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43"/>
        </w:tabs>
        <w:spacing w:line="264" w:lineRule="exact"/>
        <w:ind w:left="840" w:right="880"/>
      </w:pPr>
      <w:r>
        <w:t xml:space="preserve">Расположение нарушителя относительно ИСПДн. В соответствии с этим признаком угроза реализуется как </w:t>
      </w:r>
      <w:r>
        <w:t>внутрисегментно, так и межсегментно. Сегмент сети - физическое объединение хостов (технических средств ИСПДн или коммуникационных элементов, имеющих сетевой адрес). Например, сегмент ИСПДн образует совокупность хостов, подключенных к серверу по схеме «обща</w:t>
      </w:r>
      <w:r>
        <w:t>я шина». В случае, когда имеет место внутрисегментная угроза, нарушитель имеет физический доступ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1760"/>
      </w:pPr>
      <w:r>
        <w:t>к аппаратным элементам ИСПДн. Если имеет место межсегментная угроза, то нарушитель располагается вне ИСПДн, реализуя угрозу из другой сети или из другого сегме</w:t>
      </w:r>
      <w:r>
        <w:t>нта ИСПДн.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line="220" w:lineRule="exact"/>
        <w:ind w:left="840"/>
        <w:jc w:val="both"/>
      </w:pPr>
      <w:r>
        <w:t>Уровень эталонной модели взаимодействия открытых систе</w:t>
      </w:r>
      <w:hyperlink r:id="rId10" w:history="1">
        <w:r>
          <w:rPr>
            <w:rStyle w:val="a3"/>
          </w:rPr>
          <w:t>м</w:t>
        </w:r>
        <w:r>
          <w:rPr>
            <w:rStyle w:val="a3"/>
          </w:rPr>
          <w:t xml:space="preserve">[2] </w:t>
        </w:r>
      </w:hyperlink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ISO</w:t>
      </w:r>
      <w:r w:rsidRPr="008D7475">
        <w:rPr>
          <w:lang w:eastAsia="en-US" w:bidi="en-US"/>
        </w:rPr>
        <w:t>/</w:t>
      </w:r>
      <w:r>
        <w:rPr>
          <w:lang w:val="en-US" w:eastAsia="en-US" w:bidi="en-US"/>
        </w:rPr>
        <w:t>OSI</w:t>
      </w:r>
      <w:r w:rsidRPr="008D7475">
        <w:rPr>
          <w:lang w:eastAsia="en-US" w:bidi="en-US"/>
        </w:rPr>
        <w:t>),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80"/>
      </w:pPr>
      <w:r>
        <w:t>на котором реализуется угроза. По этому признаку угроза может реализовываться на физическом, канальном, сетевом, транспортном, сеансовом, представ</w:t>
      </w:r>
      <w:r>
        <w:t xml:space="preserve">ительном и прикладном уровне модели </w:t>
      </w:r>
      <w:r>
        <w:rPr>
          <w:lang w:val="en-US" w:eastAsia="en-US" w:bidi="en-US"/>
        </w:rPr>
        <w:t>ISO</w:t>
      </w:r>
      <w:r w:rsidRPr="008D7475">
        <w:rPr>
          <w:lang w:eastAsia="en-US" w:bidi="en-US"/>
        </w:rPr>
        <w:t>/</w:t>
      </w:r>
      <w:r>
        <w:rPr>
          <w:lang w:val="en-US" w:eastAsia="en-US" w:bidi="en-US"/>
        </w:rPr>
        <w:t>OSI</w:t>
      </w:r>
      <w:r w:rsidRPr="008D7475">
        <w:rPr>
          <w:lang w:eastAsia="en-US" w:bidi="en-US"/>
        </w:rPr>
        <w:t>.</w:t>
      </w:r>
    </w:p>
    <w:p w:rsidR="002A1D95" w:rsidRDefault="00472B7C">
      <w:pPr>
        <w:pStyle w:val="20"/>
        <w:numPr>
          <w:ilvl w:val="0"/>
          <w:numId w:val="6"/>
        </w:numPr>
        <w:shd w:val="clear" w:color="auto" w:fill="auto"/>
        <w:tabs>
          <w:tab w:val="left" w:pos="1138"/>
        </w:tabs>
        <w:spacing w:line="264" w:lineRule="exact"/>
        <w:ind w:left="840" w:right="880"/>
      </w:pPr>
      <w:r>
        <w:t>Соотношение количества нарушителей и элементов ИСПДн, относительно которых реализуется угроза. По этому признаку угроза может быть отнесена к классу угроз, реализуемых одним нарушителем относительно одного техни</w:t>
      </w:r>
      <w:r>
        <w:t>ческого средства ИСПДн (угроза «один к одному»), сразу относительно нескольких технических средств ИСПДн (угроза «один ко многим») или несколькими нарушителями с разных компьютеров относительно одного или нескольких технических средств</w:t>
      </w:r>
    </w:p>
    <w:p w:rsidR="002A1D95" w:rsidRDefault="00472B7C">
      <w:pPr>
        <w:pStyle w:val="20"/>
        <w:shd w:val="clear" w:color="auto" w:fill="auto"/>
        <w:spacing w:after="218" w:line="220" w:lineRule="exact"/>
        <w:ind w:left="840"/>
        <w:jc w:val="both"/>
      </w:pPr>
      <w:r>
        <w:t>ИСПДн (распределенны</w:t>
      </w:r>
      <w:r>
        <w:t>е или комбинированные угрозы).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1760"/>
      </w:pPr>
      <w:r>
        <w:t>С учетом проведенной классификации можно выделить семь наиболее часто реализуемых в настоящее время угроз.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19"/>
        </w:tabs>
        <w:spacing w:after="253" w:line="220" w:lineRule="exact"/>
        <w:ind w:left="840"/>
        <w:jc w:val="both"/>
      </w:pPr>
      <w:r>
        <w:t>Анализ сетевого трафика (рисунок 6).</w:t>
      </w:r>
    </w:p>
    <w:p w:rsidR="002A1D95" w:rsidRDefault="00472B7C">
      <w:pPr>
        <w:pStyle w:val="20"/>
        <w:shd w:val="clear" w:color="auto" w:fill="auto"/>
        <w:spacing w:after="758" w:line="220" w:lineRule="exact"/>
        <w:ind w:left="20"/>
        <w:jc w:val="center"/>
      </w:pPr>
      <w:r>
        <w:t>Рисунок 6. Схема реализации угрозы «Анализ сетевого трафика»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940"/>
      </w:pPr>
      <w:r>
        <w:lastRenderedPageBreak/>
        <w:t xml:space="preserve">Эта угроза реализуется с помощью специальной программы-анализатора пакетов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sniffer</w:t>
      </w:r>
      <w:r w:rsidRPr="008D7475">
        <w:rPr>
          <w:lang w:eastAsia="en-US" w:bidi="en-US"/>
        </w:rPr>
        <w:t xml:space="preserve">), </w:t>
      </w:r>
      <w:r>
        <w:t>перехватывающей все пакеты, передаваемые по сегменту сети, и выделяющей среди них те, в которых передаются идентификатор пользователя и его пароль. В ходе реализации угро</w:t>
      </w:r>
      <w:r>
        <w:t xml:space="preserve">зы нарушитель изучает логику работы сети - то есть стремится получить однозначное соответствие событий, происходящих в системе, и команд, пересылаемых при этом хостами, в момент появления данных событий. В дальнейшем это позволяет злоумышленнику на основе </w:t>
      </w:r>
      <w:r>
        <w:t>задания соответствующих команд получить, например, привилегированные права на действия в системе или расширить свои полномочия в ней, перехватить поток передаваемых данных, которыми обмениваются компоненты сетевой операционной системы, для извлечения конфи</w:t>
      </w:r>
      <w:r>
        <w:t xml:space="preserve">денциальной или идентификационной информации (например, статических паролей пользователей для доступа к удаленным хостам по протоколам </w:t>
      </w:r>
      <w:r>
        <w:rPr>
          <w:lang w:val="en-US" w:eastAsia="en-US" w:bidi="en-US"/>
        </w:rPr>
        <w:t>FTP</w:t>
      </w:r>
      <w:r w:rsidRPr="008D7475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TELNET</w:t>
      </w:r>
      <w:r w:rsidRPr="008D7475">
        <w:rPr>
          <w:lang w:eastAsia="en-US" w:bidi="en-US"/>
        </w:rPr>
        <w:t xml:space="preserve">, </w:t>
      </w:r>
      <w:r>
        <w:t>не предусматривающим шифрование), ее подмены, модификации и т.п.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after="218" w:line="220" w:lineRule="exact"/>
        <w:ind w:left="840"/>
        <w:jc w:val="both"/>
      </w:pPr>
      <w:r>
        <w:t>Сканирование сети.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940"/>
      </w:pPr>
      <w:r>
        <w:t>Сущность процесса реали</w:t>
      </w:r>
      <w:r>
        <w:t>зации угрозы заключается в передаче запросов сетевым службам хостов ИСПДн и анализе ответов от них. Цель - выявление используемых протоколов, доступных портов сетевых служб, законов формирования идентификаторов соединений, определение активных сетевых серв</w:t>
      </w:r>
      <w:r>
        <w:t>исов, подбор идентификаторов и паролей пользователей.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after="218" w:line="220" w:lineRule="exact"/>
        <w:ind w:left="840"/>
        <w:jc w:val="both"/>
      </w:pPr>
      <w:r>
        <w:t>Угроза выявления пароля.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40"/>
      </w:pPr>
      <w:r>
        <w:t>Цель реализации угрозы состоит в получении НСД путем преодоления парольной защиты. Злоумышленник может реализовывать угрозу с помощью целого ряда методов, таких как простой пере</w:t>
      </w:r>
      <w:r>
        <w:t xml:space="preserve">бор, перебор с использованием специальных словарей, установка вредоносной программы для перехвата пароля, подмена доверенного объекта сети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IP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spoofing</w:t>
      </w:r>
      <w:r w:rsidRPr="008D7475">
        <w:rPr>
          <w:lang w:eastAsia="en-US" w:bidi="en-US"/>
        </w:rPr>
        <w:t xml:space="preserve">) </w:t>
      </w:r>
      <w:r>
        <w:t xml:space="preserve">и перехват пакетов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sniffing</w:t>
      </w:r>
      <w:r w:rsidRPr="008D7475">
        <w:rPr>
          <w:lang w:eastAsia="en-US" w:bidi="en-US"/>
        </w:rPr>
        <w:t xml:space="preserve">). </w:t>
      </w:r>
      <w:r>
        <w:t>В основном для реализации угрозы используются специальные программы, кот</w:t>
      </w:r>
      <w:r>
        <w:t>орые пытаются получить доступ к хосту путем последовательного подбора паролей. В случае успеха, злоумышленник может создать для себя «проход» для будущего доступа, который будет действовать, даже если на хосте изменить пароль доступа.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38"/>
        </w:tabs>
        <w:spacing w:after="275" w:line="264" w:lineRule="exact"/>
        <w:ind w:left="840" w:right="940"/>
      </w:pPr>
      <w:r>
        <w:t xml:space="preserve">Подмена доверенного </w:t>
      </w:r>
      <w:r>
        <w:t>объекта сети и передача по каналам связи сообщений от его имени с присвоением его прав доступа (рисунок 7).</w:t>
      </w:r>
    </w:p>
    <w:p w:rsidR="002A1D95" w:rsidRDefault="00472B7C">
      <w:pPr>
        <w:pStyle w:val="50"/>
        <w:shd w:val="clear" w:color="auto" w:fill="auto"/>
        <w:spacing w:before="0" w:after="0" w:line="220" w:lineRule="exact"/>
        <w:ind w:left="2460"/>
        <w:sectPr w:rsidR="002A1D95">
          <w:type w:val="continuous"/>
          <w:pgSz w:w="11900" w:h="16840"/>
          <w:pgMar w:top="2483" w:right="24" w:bottom="1755" w:left="865" w:header="0" w:footer="3" w:gutter="0"/>
          <w:cols w:space="720"/>
          <w:noEndnote/>
          <w:docGrid w:linePitch="360"/>
        </w:sectPr>
      </w:pPr>
      <w:r>
        <w:t>Рисунок 7. Схема реализации угрозы «Подмена доверенного объекта сети»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900"/>
      </w:pPr>
      <w:r>
        <w:lastRenderedPageBreak/>
        <w:t xml:space="preserve">Такая угроза эффективно реализуется в системах, где </w:t>
      </w:r>
      <w:r>
        <w:t>применяются нестойкие алгоритмы идентификации и аутентификации хостов, пользователей и т.д.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t>Под доверенным объектом понимается объект сети (компьютер, межсетевой экран, маршрутизатор и т.п.), легально подключенный к серверу.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t>Могут быть выделены две разнови</w:t>
      </w:r>
      <w:r>
        <w:t>дности процесса реализации указанной угрозы: с установлением и без установления виртуального соединения.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t>Процесс реализации с установлением виртуального соединения состоит в присвоении прав доверенного субъекта взаимодействия, что позволяет нарушителю вест</w:t>
      </w:r>
      <w:r>
        <w:t xml:space="preserve">и сеанс работы с объектом сети от имени доверенного субъекта. Реализация угрозы данного типа требует преодоления системы идентификации и аутентификации сообщений (например, атака </w:t>
      </w:r>
      <w:r>
        <w:rPr>
          <w:lang w:val="en-US" w:eastAsia="en-US" w:bidi="en-US"/>
        </w:rPr>
        <w:t>rsh</w:t>
      </w:r>
      <w:r>
        <w:t xml:space="preserve">-службы </w:t>
      </w:r>
      <w:r>
        <w:rPr>
          <w:lang w:val="en-US" w:eastAsia="en-US" w:bidi="en-US"/>
        </w:rPr>
        <w:t>UNIX</w:t>
      </w:r>
      <w:r>
        <w:t>-хоста).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t>Процесс реализации угрозы без установления виртуально</w:t>
      </w:r>
      <w:r>
        <w:t>го соединения может иметь место в сетях, осуществляющих идентификацию передаваемых сообщений только по сетевому адресу отправителя. Сущность заключается в передаче служебных сообщений от имени сетевых управляющих устройств (например, от имени маршрутизатор</w:t>
      </w:r>
      <w:r>
        <w:t xml:space="preserve">ов) об изменении маршрутно-адресных данных. При этом необходимо иметь в виду, что единственными идентификаторами абонентов и соединения (по протоколу </w:t>
      </w:r>
      <w:r>
        <w:rPr>
          <w:lang w:val="en-US" w:eastAsia="en-US" w:bidi="en-US"/>
        </w:rPr>
        <w:t>TCP</w:t>
      </w:r>
      <w:r w:rsidRPr="008D7475">
        <w:rPr>
          <w:lang w:eastAsia="en-US" w:bidi="en-US"/>
        </w:rPr>
        <w:t xml:space="preserve">) </w:t>
      </w:r>
      <w:r>
        <w:t xml:space="preserve">являются два 32-битных параметра </w:t>
      </w:r>
      <w:r>
        <w:rPr>
          <w:lang w:val="en-US" w:eastAsia="en-US" w:bidi="en-US"/>
        </w:rPr>
        <w:t>Initial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Sequence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Number</w:t>
      </w:r>
      <w:r w:rsidRPr="008D7475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ISS</w:t>
      </w:r>
      <w:r w:rsidRPr="008D7475">
        <w:rPr>
          <w:lang w:eastAsia="en-US" w:bidi="en-US"/>
        </w:rPr>
        <w:t xml:space="preserve"> </w:t>
      </w:r>
      <w:r>
        <w:t xml:space="preserve">(номер последовательности) и </w:t>
      </w:r>
      <w:r>
        <w:rPr>
          <w:lang w:val="en-US" w:eastAsia="en-US" w:bidi="en-US"/>
        </w:rPr>
        <w:t>Acknowled</w:t>
      </w:r>
      <w:r>
        <w:rPr>
          <w:lang w:val="en-US" w:eastAsia="en-US" w:bidi="en-US"/>
        </w:rPr>
        <w:t>gment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Number</w:t>
      </w:r>
      <w:r w:rsidRPr="008D7475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ACK</w:t>
      </w:r>
      <w:r w:rsidRPr="008D7475">
        <w:rPr>
          <w:lang w:eastAsia="en-US" w:bidi="en-US"/>
        </w:rPr>
        <w:t xml:space="preserve"> </w:t>
      </w:r>
      <w:r>
        <w:t xml:space="preserve">(номер подтверждения). Следовательно, для формирования ложного </w:t>
      </w:r>
      <w:r>
        <w:rPr>
          <w:lang w:val="en-US" w:eastAsia="en-US" w:bidi="en-US"/>
        </w:rPr>
        <w:t>TCP</w:t>
      </w:r>
      <w:r>
        <w:t xml:space="preserve">-пакета нарушителю необходимо знать текущие идентификаторы для данного соединения - </w:t>
      </w:r>
      <w:r>
        <w:rPr>
          <w:lang w:val="en-US" w:eastAsia="en-US" w:bidi="en-US"/>
        </w:rPr>
        <w:t>IsSa</w:t>
      </w:r>
      <w:r w:rsidRPr="008D7475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ISSb</w:t>
      </w:r>
      <w:r w:rsidRPr="008D7475">
        <w:rPr>
          <w:lang w:eastAsia="en-US" w:bidi="en-US"/>
        </w:rPr>
        <w:t xml:space="preserve">, </w:t>
      </w:r>
      <w:r>
        <w:t>где: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rPr>
          <w:lang w:val="en-US" w:eastAsia="en-US" w:bidi="en-US"/>
        </w:rPr>
        <w:t>ISSa</w:t>
      </w:r>
      <w:r w:rsidRPr="008D7475">
        <w:rPr>
          <w:lang w:eastAsia="en-US" w:bidi="en-US"/>
        </w:rPr>
        <w:t xml:space="preserve"> </w:t>
      </w:r>
      <w:r>
        <w:t>- некоторое численное значение, характеризующее порядковый номер</w:t>
      </w:r>
      <w:r>
        <w:t xml:space="preserve"> отправляемого </w:t>
      </w:r>
      <w:r>
        <w:rPr>
          <w:lang w:val="en-US" w:eastAsia="en-US" w:bidi="en-US"/>
        </w:rPr>
        <w:t>TCP</w:t>
      </w:r>
      <w:r>
        <w:t xml:space="preserve">-пакета, устанавливаемого </w:t>
      </w:r>
      <w:r>
        <w:rPr>
          <w:lang w:val="en-US" w:eastAsia="en-US" w:bidi="en-US"/>
        </w:rPr>
        <w:t>TCP</w:t>
      </w:r>
      <w:r>
        <w:t>-соединения, инициированного хостом А;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rPr>
          <w:lang w:val="en-US" w:eastAsia="en-US" w:bidi="en-US"/>
        </w:rPr>
        <w:t>ISSb</w:t>
      </w:r>
      <w:r w:rsidRPr="008D7475">
        <w:rPr>
          <w:lang w:eastAsia="en-US" w:bidi="en-US"/>
        </w:rPr>
        <w:t xml:space="preserve"> </w:t>
      </w:r>
      <w:r>
        <w:t xml:space="preserve">- некоторое численное значение, характеризующее порядковый номер отправляемого </w:t>
      </w:r>
      <w:r>
        <w:rPr>
          <w:lang w:val="en-US" w:eastAsia="en-US" w:bidi="en-US"/>
        </w:rPr>
        <w:t>TCP</w:t>
      </w:r>
      <w:r>
        <w:t xml:space="preserve">-пакета, устанавливаемого </w:t>
      </w:r>
      <w:r>
        <w:rPr>
          <w:lang w:val="en-US" w:eastAsia="en-US" w:bidi="en-US"/>
        </w:rPr>
        <w:t>TCP</w:t>
      </w:r>
      <w:r>
        <w:t>-соединения, инициированного хостом В.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00"/>
      </w:pPr>
      <w:r>
        <w:t xml:space="preserve">Значение </w:t>
      </w:r>
      <w:r>
        <w:rPr>
          <w:lang w:val="en-US" w:eastAsia="en-US" w:bidi="en-US"/>
        </w:rPr>
        <w:t>ACK</w:t>
      </w:r>
      <w:r w:rsidRPr="008D7475">
        <w:rPr>
          <w:lang w:eastAsia="en-US" w:bidi="en-US"/>
        </w:rPr>
        <w:t xml:space="preserve"> </w:t>
      </w:r>
      <w:r>
        <w:t>(н</w:t>
      </w:r>
      <w:r>
        <w:t xml:space="preserve">омера подтверждения установления </w:t>
      </w:r>
      <w:r>
        <w:rPr>
          <w:lang w:val="en-US" w:eastAsia="en-US" w:bidi="en-US"/>
        </w:rPr>
        <w:t>TCP</w:t>
      </w:r>
      <w:r>
        <w:t xml:space="preserve">-соединения) определяется как значение номера, полученного от респондента </w:t>
      </w:r>
      <w:r>
        <w:rPr>
          <w:lang w:val="en-US" w:eastAsia="en-US" w:bidi="en-US"/>
        </w:rPr>
        <w:t>ISS</w:t>
      </w:r>
      <w:r w:rsidRPr="008D7475">
        <w:rPr>
          <w:lang w:eastAsia="en-US" w:bidi="en-US"/>
        </w:rPr>
        <w:t xml:space="preserve"> </w:t>
      </w:r>
      <w:r>
        <w:t xml:space="preserve">(номер последовательности) плюс единица АСКЬ = </w:t>
      </w:r>
      <w:r>
        <w:rPr>
          <w:lang w:val="en-US" w:eastAsia="en-US" w:bidi="en-US"/>
        </w:rPr>
        <w:t>ISSa</w:t>
      </w:r>
      <w:r w:rsidRPr="008D7475">
        <w:rPr>
          <w:lang w:eastAsia="en-US" w:bidi="en-US"/>
        </w:rPr>
        <w:t>+1.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900"/>
      </w:pPr>
      <w:r>
        <w:t>В результате реализации угрозы нарушитель получает права доступа, установленные его пол</w:t>
      </w:r>
      <w:r>
        <w:t>ьзователем для доверенного абонента, к техническому средству ИСПДн - цели угроз.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after="218" w:line="220" w:lineRule="exact"/>
        <w:ind w:left="840"/>
        <w:jc w:val="both"/>
      </w:pPr>
      <w:r>
        <w:t>Навязывание ложного маршрута сети.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900"/>
      </w:pPr>
      <w:r>
        <w:t>Данная угроза реализуется одним из двух способов: путем внутрисегментного или межсегментного навязывания. Возможность навязывания ложного ма</w:t>
      </w:r>
      <w:r>
        <w:t>ршрута обусловлена недостатками, присущими алгоритмам маршрутизации (в частности, из- за проблемы идентификации сетевых управляющих устройств), в результате чего можно попасть, например, на хост или в сеть злоумышленника, где можно войти в операционную сре</w:t>
      </w:r>
      <w:r>
        <w:t>ду технического средства в составе ИСПДн. Реализация угрозы основывается</w:t>
      </w:r>
    </w:p>
    <w:p w:rsidR="002A1D95" w:rsidRDefault="00472B7C">
      <w:pPr>
        <w:pStyle w:val="20"/>
        <w:shd w:val="clear" w:color="auto" w:fill="auto"/>
        <w:spacing w:line="264" w:lineRule="exact"/>
        <w:ind w:left="840"/>
        <w:jc w:val="both"/>
      </w:pPr>
      <w:r>
        <w:t xml:space="preserve">на несанкционированном использовании протоколов маршрутизации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RIP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OSPF</w:t>
      </w:r>
      <w:r w:rsidRPr="008D7475">
        <w:rPr>
          <w:lang w:eastAsia="en-US" w:bidi="en-US"/>
        </w:rPr>
        <w:t>,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1900"/>
      </w:pPr>
      <w:r>
        <w:rPr>
          <w:lang w:val="en-US" w:eastAsia="en-US" w:bidi="en-US"/>
        </w:rPr>
        <w:t>LSP</w:t>
      </w:r>
      <w:r w:rsidRPr="008D7475">
        <w:rPr>
          <w:lang w:eastAsia="en-US" w:bidi="en-US"/>
        </w:rPr>
        <w:t xml:space="preserve">) </w:t>
      </w:r>
      <w:r>
        <w:t xml:space="preserve">и управления сетью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ICMP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SNMP</w:t>
      </w:r>
      <w:r w:rsidRPr="008D7475">
        <w:rPr>
          <w:lang w:eastAsia="en-US" w:bidi="en-US"/>
        </w:rPr>
        <w:t xml:space="preserve">) </w:t>
      </w:r>
      <w:r>
        <w:t>для внесения изменений в маршрутно-адресные таблицы. При этом нарушителю</w:t>
      </w:r>
      <w:r>
        <w:t xml:space="preserve"> необходимо послать</w:t>
      </w:r>
    </w:p>
    <w:p w:rsidR="002A1D95" w:rsidRDefault="00472B7C">
      <w:pPr>
        <w:pStyle w:val="20"/>
        <w:shd w:val="clear" w:color="auto" w:fill="auto"/>
        <w:spacing w:after="780" w:line="264" w:lineRule="exact"/>
        <w:ind w:left="840" w:right="2140"/>
      </w:pPr>
      <w:r>
        <w:t>от имени сетевого управляющего устройства (например, маршрутизатора) управляющее сообщение (рисунки 8 и 9).</w:t>
      </w:r>
    </w:p>
    <w:p w:rsidR="002A1D95" w:rsidRDefault="00472B7C">
      <w:pPr>
        <w:pStyle w:val="20"/>
        <w:shd w:val="clear" w:color="auto" w:fill="auto"/>
        <w:spacing w:line="264" w:lineRule="exact"/>
        <w:jc w:val="center"/>
      </w:pPr>
      <w:r>
        <w:lastRenderedPageBreak/>
        <w:t>Рисунок 8. Схема реализации атаки «Навязывание ложного</w:t>
      </w:r>
      <w:r>
        <w:br/>
        <w:t xml:space="preserve">маршрута» (внутрисегментное) с использованием протокола </w:t>
      </w:r>
      <w:r>
        <w:rPr>
          <w:lang w:val="en-US" w:eastAsia="en-US" w:bidi="en-US"/>
        </w:rPr>
        <w:t>ICMP</w:t>
      </w:r>
      <w:r w:rsidRPr="008D7475">
        <w:rPr>
          <w:lang w:eastAsia="en-US" w:bidi="en-US"/>
        </w:rPr>
        <w:t xml:space="preserve"> </w:t>
      </w:r>
      <w:r>
        <w:t>с целью</w:t>
      </w:r>
    </w:p>
    <w:p w:rsidR="002A1D95" w:rsidRDefault="00472B7C">
      <w:pPr>
        <w:pStyle w:val="20"/>
        <w:shd w:val="clear" w:color="auto" w:fill="auto"/>
        <w:spacing w:after="780" w:line="264" w:lineRule="exact"/>
        <w:jc w:val="center"/>
      </w:pPr>
      <w:r>
        <w:t>нару</w:t>
      </w:r>
      <w:r>
        <w:t>шения связи</w:t>
      </w:r>
    </w:p>
    <w:p w:rsidR="002A1D95" w:rsidRDefault="00472B7C">
      <w:pPr>
        <w:pStyle w:val="20"/>
        <w:shd w:val="clear" w:color="auto" w:fill="auto"/>
        <w:spacing w:after="815" w:line="264" w:lineRule="exact"/>
        <w:jc w:val="center"/>
      </w:pPr>
      <w:r>
        <w:t>Рисунок 9. Схема реализации угрозы «Навязывание ложного</w:t>
      </w:r>
      <w:r>
        <w:br/>
        <w:t>маршрута» (межсегментное) с целью перехвата трафика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75"/>
        </w:tabs>
        <w:spacing w:after="218" w:line="220" w:lineRule="exact"/>
        <w:ind w:left="840"/>
        <w:jc w:val="both"/>
      </w:pPr>
      <w:r>
        <w:t>Внедрение ложного объекта сети.</w:t>
      </w:r>
    </w:p>
    <w:p w:rsidR="002A1D95" w:rsidRDefault="00472B7C">
      <w:pPr>
        <w:pStyle w:val="20"/>
        <w:shd w:val="clear" w:color="auto" w:fill="auto"/>
        <w:spacing w:line="264" w:lineRule="exact"/>
        <w:ind w:left="840"/>
        <w:jc w:val="both"/>
      </w:pPr>
      <w:r>
        <w:t>Эта угроза основана на использовании недостатков алгоритмов удаленного поиска.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880"/>
      </w:pPr>
      <w:r>
        <w:t>В случае, если объекты се</w:t>
      </w:r>
      <w:r>
        <w:t xml:space="preserve">ти изначально не имеют адресной информации друг о друге, используются различные протоколы удаленного поиска (например, </w:t>
      </w:r>
      <w:r>
        <w:rPr>
          <w:lang w:val="en-US" w:eastAsia="en-US" w:bidi="en-US"/>
        </w:rPr>
        <w:t>SAP</w:t>
      </w:r>
      <w:r w:rsidRPr="008D7475">
        <w:rPr>
          <w:lang w:eastAsia="en-US" w:bidi="en-US"/>
        </w:rPr>
        <w:t xml:space="preserve"> </w:t>
      </w:r>
      <w:r>
        <w:t xml:space="preserve">в сетях </w:t>
      </w:r>
      <w:r>
        <w:rPr>
          <w:lang w:val="en-US" w:eastAsia="en-US" w:bidi="en-US"/>
        </w:rPr>
        <w:t>Novell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NetWare</w:t>
      </w:r>
      <w:r w:rsidRPr="008D7475">
        <w:rPr>
          <w:lang w:eastAsia="en-US" w:bidi="en-US"/>
        </w:rPr>
        <w:t xml:space="preserve">; </w:t>
      </w:r>
      <w:r>
        <w:rPr>
          <w:lang w:val="en-US" w:eastAsia="en-US" w:bidi="en-US"/>
        </w:rPr>
        <w:t>ARP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DNS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WINS</w:t>
      </w:r>
      <w:r w:rsidRPr="008D7475">
        <w:rPr>
          <w:lang w:eastAsia="en-US" w:bidi="en-US"/>
        </w:rPr>
        <w:t xml:space="preserve"> </w:t>
      </w:r>
      <w:r>
        <w:t xml:space="preserve">в сетях со стеком протоколов TCP/IP), заключающиеся в передаче по сети специальных запросов и </w:t>
      </w:r>
      <w:r>
        <w:t>получении на них ответов с искомой информацией. При этом существует возможность перехвата нарушителем поискового запроса и выдачи на него ложного ответа, использование которого приведет к требуемому изменению маршрутно-адресных данных.</w:t>
      </w:r>
    </w:p>
    <w:p w:rsidR="002A1D95" w:rsidRDefault="00472B7C">
      <w:pPr>
        <w:pStyle w:val="20"/>
        <w:shd w:val="clear" w:color="auto" w:fill="auto"/>
        <w:spacing w:after="1895" w:line="264" w:lineRule="exact"/>
        <w:ind w:left="840"/>
      </w:pPr>
      <w:r>
        <w:t xml:space="preserve">В дальнейшем весь </w:t>
      </w:r>
      <w:r>
        <w:t>поток информации, ассоциированный с объектом-жертвой, будет проходить через ложный объект сети (рисунки 10 - 13).</w:t>
      </w:r>
    </w:p>
    <w:p w:rsidR="002A1D95" w:rsidRDefault="00472B7C">
      <w:pPr>
        <w:pStyle w:val="20"/>
        <w:shd w:val="clear" w:color="auto" w:fill="auto"/>
        <w:spacing w:after="2473" w:line="220" w:lineRule="exact"/>
        <w:jc w:val="center"/>
      </w:pPr>
      <w:r>
        <w:t xml:space="preserve">Рисунок 10. Схема реализации угрозы «Внедрение ложного </w:t>
      </w:r>
      <w:r>
        <w:rPr>
          <w:lang w:val="en-US" w:eastAsia="en-US" w:bidi="en-US"/>
        </w:rPr>
        <w:t>ARP</w:t>
      </w:r>
      <w:r>
        <w:t>-сервера»</w:t>
      </w:r>
    </w:p>
    <w:p w:rsidR="002A1D95" w:rsidRDefault="00472B7C">
      <w:pPr>
        <w:pStyle w:val="20"/>
        <w:shd w:val="clear" w:color="auto" w:fill="auto"/>
        <w:spacing w:after="13" w:line="220" w:lineRule="exact"/>
        <w:jc w:val="center"/>
      </w:pPr>
      <w:r>
        <w:t xml:space="preserve">Рисунок 11. Схема реализации угрозы «Внедрение ложного </w:t>
      </w:r>
      <w:r>
        <w:rPr>
          <w:lang w:val="en-US" w:eastAsia="en-US" w:bidi="en-US"/>
        </w:rPr>
        <w:t>DNS</w:t>
      </w:r>
      <w:r>
        <w:t>-сервера» путем</w:t>
      </w:r>
    </w:p>
    <w:p w:rsidR="002A1D95" w:rsidRDefault="00472B7C">
      <w:pPr>
        <w:pStyle w:val="20"/>
        <w:shd w:val="clear" w:color="auto" w:fill="auto"/>
        <w:spacing w:line="220" w:lineRule="exact"/>
        <w:jc w:val="center"/>
        <w:sectPr w:rsidR="002A1D95">
          <w:pgSz w:w="11900" w:h="16840"/>
          <w:pgMar w:top="1138" w:right="24" w:bottom="1244" w:left="865" w:header="0" w:footer="3" w:gutter="0"/>
          <w:cols w:space="720"/>
          <w:noEndnote/>
          <w:docGrid w:linePitch="360"/>
        </w:sectPr>
      </w:pPr>
      <w:r>
        <w:t xml:space="preserve">перехвата </w:t>
      </w:r>
      <w:r>
        <w:rPr>
          <w:lang w:val="en-US" w:eastAsia="en-US" w:bidi="en-US"/>
        </w:rPr>
        <w:t>DNS</w:t>
      </w:r>
      <w:r>
        <w:t>-запроса</w:t>
      </w:r>
    </w:p>
    <w:p w:rsidR="002A1D95" w:rsidRDefault="002A1D95">
      <w:pPr>
        <w:spacing w:line="240" w:lineRule="exact"/>
        <w:rPr>
          <w:sz w:val="19"/>
          <w:szCs w:val="19"/>
        </w:rPr>
      </w:pPr>
    </w:p>
    <w:p w:rsidR="002A1D95" w:rsidRDefault="002A1D95">
      <w:pPr>
        <w:spacing w:before="30" w:after="30" w:line="240" w:lineRule="exact"/>
        <w:rPr>
          <w:sz w:val="19"/>
          <w:szCs w:val="19"/>
        </w:rPr>
      </w:pPr>
    </w:p>
    <w:p w:rsidR="002A1D95" w:rsidRDefault="002A1D95">
      <w:pPr>
        <w:rPr>
          <w:sz w:val="2"/>
          <w:szCs w:val="2"/>
        </w:rPr>
        <w:sectPr w:rsidR="002A1D95">
          <w:pgSz w:w="11900" w:h="16840"/>
          <w:pgMar w:top="1138" w:right="0" w:bottom="1196" w:left="0" w:header="0" w:footer="3" w:gutter="0"/>
          <w:cols w:space="720"/>
          <w:noEndnote/>
          <w:docGrid w:linePitch="360"/>
        </w:sectPr>
      </w:pPr>
    </w:p>
    <w:p w:rsidR="002A1D95" w:rsidRDefault="00472B7C">
      <w:pPr>
        <w:pStyle w:val="20"/>
        <w:shd w:val="clear" w:color="auto" w:fill="auto"/>
        <w:spacing w:after="13" w:line="220" w:lineRule="exact"/>
        <w:ind w:left="20"/>
        <w:jc w:val="center"/>
      </w:pPr>
      <w:r>
        <w:lastRenderedPageBreak/>
        <w:t xml:space="preserve">Рисунок 12. Схема реализации угрозы «внедрение ложного </w:t>
      </w:r>
      <w:r>
        <w:rPr>
          <w:lang w:val="en-US" w:eastAsia="en-US" w:bidi="en-US"/>
        </w:rPr>
        <w:t>DNS</w:t>
      </w:r>
      <w:r>
        <w:t>-сервера» путем</w:t>
      </w:r>
    </w:p>
    <w:p w:rsidR="002A1D95" w:rsidRDefault="00472B7C">
      <w:pPr>
        <w:pStyle w:val="20"/>
        <w:shd w:val="clear" w:color="auto" w:fill="auto"/>
        <w:spacing w:after="793" w:line="220" w:lineRule="exact"/>
        <w:ind w:left="20"/>
        <w:jc w:val="center"/>
      </w:pPr>
      <w:r>
        <w:t xml:space="preserve">шторма </w:t>
      </w:r>
      <w:r>
        <w:rPr>
          <w:lang w:val="en-US" w:eastAsia="en-US" w:bidi="en-US"/>
        </w:rPr>
        <w:t>DNS</w:t>
      </w:r>
      <w:r>
        <w:t>-ответов на компьютер сети</w:t>
      </w:r>
    </w:p>
    <w:p w:rsidR="002A1D95" w:rsidRDefault="00472B7C">
      <w:pPr>
        <w:pStyle w:val="20"/>
        <w:shd w:val="clear" w:color="auto" w:fill="auto"/>
        <w:spacing w:line="220" w:lineRule="exact"/>
        <w:ind w:left="20"/>
        <w:jc w:val="center"/>
      </w:pPr>
      <w:r>
        <w:t xml:space="preserve">Рисунок 13. Схема реализации угрозы «Внедрение ложного </w:t>
      </w:r>
      <w:r>
        <w:rPr>
          <w:lang w:val="en-US" w:eastAsia="en-US" w:bidi="en-US"/>
        </w:rPr>
        <w:t>DNS</w:t>
      </w:r>
      <w:r>
        <w:t>-сервера» путем</w:t>
      </w:r>
    </w:p>
    <w:p w:rsidR="002A1D95" w:rsidRDefault="00472B7C">
      <w:pPr>
        <w:pStyle w:val="20"/>
        <w:shd w:val="clear" w:color="auto" w:fill="auto"/>
        <w:ind w:left="20"/>
        <w:jc w:val="center"/>
      </w:pPr>
      <w:r>
        <w:t xml:space="preserve">шторма </w:t>
      </w:r>
      <w:r>
        <w:rPr>
          <w:lang w:val="en-US" w:eastAsia="en-US" w:bidi="en-US"/>
        </w:rPr>
        <w:t>DNS</w:t>
      </w:r>
      <w:r>
        <w:t xml:space="preserve">-ответов на </w:t>
      </w:r>
      <w:r>
        <w:rPr>
          <w:lang w:val="en-US" w:eastAsia="en-US" w:bidi="en-US"/>
        </w:rPr>
        <w:t>DNS</w:t>
      </w:r>
      <w:r>
        <w:t>-сервер</w:t>
      </w:r>
    </w:p>
    <w:p w:rsidR="002A1D95" w:rsidRDefault="00472B7C">
      <w:pPr>
        <w:pStyle w:val="20"/>
        <w:numPr>
          <w:ilvl w:val="0"/>
          <w:numId w:val="7"/>
        </w:numPr>
        <w:shd w:val="clear" w:color="auto" w:fill="auto"/>
        <w:tabs>
          <w:tab w:val="left" w:pos="1143"/>
        </w:tabs>
        <w:ind w:left="840"/>
        <w:jc w:val="both"/>
      </w:pPr>
      <w:r>
        <w:t>Отказ в обслуживании.</w:t>
      </w:r>
    </w:p>
    <w:p w:rsidR="002A1D95" w:rsidRDefault="00472B7C">
      <w:pPr>
        <w:pStyle w:val="20"/>
        <w:shd w:val="clear" w:color="auto" w:fill="auto"/>
        <w:ind w:left="840"/>
        <w:jc w:val="both"/>
      </w:pPr>
      <w:r>
        <w:t>Эти угрозы основаны на недостатках сетевого программного обеспечения,</w:t>
      </w:r>
    </w:p>
    <w:p w:rsidR="002A1D95" w:rsidRDefault="00472B7C">
      <w:pPr>
        <w:pStyle w:val="20"/>
        <w:shd w:val="clear" w:color="auto" w:fill="auto"/>
        <w:spacing w:after="13" w:line="220" w:lineRule="exact"/>
        <w:ind w:left="840"/>
        <w:jc w:val="both"/>
      </w:pPr>
      <w:r>
        <w:t>его уязвимостях, позволяющих нарушителю создавать условия, когда операционная</w:t>
      </w:r>
    </w:p>
    <w:p w:rsidR="002A1D95" w:rsidRDefault="00472B7C">
      <w:pPr>
        <w:pStyle w:val="20"/>
        <w:shd w:val="clear" w:color="auto" w:fill="auto"/>
        <w:spacing w:after="253" w:line="220" w:lineRule="exact"/>
        <w:ind w:left="840"/>
        <w:jc w:val="both"/>
      </w:pPr>
      <w:r>
        <w:t>система оказывается не в состоянии обрабатывать посту</w:t>
      </w:r>
      <w:r>
        <w:t>пающие пакеты.</w:t>
      </w:r>
    </w:p>
    <w:p w:rsidR="002A1D95" w:rsidRDefault="00472B7C">
      <w:pPr>
        <w:pStyle w:val="20"/>
        <w:shd w:val="clear" w:color="auto" w:fill="auto"/>
        <w:spacing w:after="218" w:line="220" w:lineRule="exact"/>
        <w:ind w:left="840"/>
        <w:jc w:val="both"/>
      </w:pPr>
      <w:r>
        <w:t>Могут быть выделены несколько разновидностей таких угроз:</w:t>
      </w:r>
    </w:p>
    <w:p w:rsidR="002A1D95" w:rsidRDefault="00472B7C">
      <w:pPr>
        <w:pStyle w:val="20"/>
        <w:shd w:val="clear" w:color="auto" w:fill="auto"/>
        <w:tabs>
          <w:tab w:val="left" w:pos="1177"/>
        </w:tabs>
        <w:spacing w:line="264" w:lineRule="exact"/>
        <w:ind w:left="840" w:right="940"/>
      </w:pPr>
      <w:r>
        <w:t>а)</w:t>
      </w:r>
      <w:r>
        <w:tab/>
        <w:t>скрытый отказ в обслуживании, вызванный привлечением части ресурсов ИСПДн на обработку пакетов, передаваемых злоумышленником со снижением пропускной способности каналов связи, прои</w:t>
      </w:r>
      <w:r>
        <w:t>зводительности сетевых устройств, нарушением требований ко времени обработки запросов. Примерами реализации угроз подобного рода могут служить: направленный шторм эхо-запросов по протоколу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940"/>
      </w:pPr>
      <w:r>
        <w:rPr>
          <w:lang w:val="en-US" w:eastAsia="en-US" w:bidi="en-US"/>
        </w:rPr>
        <w:t>ICMP</w:t>
      </w:r>
      <w:r w:rsidRPr="008D7475">
        <w:rPr>
          <w:lang w:eastAsia="en-US" w:bidi="en-US"/>
        </w:rPr>
        <w:t xml:space="preserve"> (</w:t>
      </w:r>
      <w:r>
        <w:rPr>
          <w:lang w:val="en-US" w:eastAsia="en-US" w:bidi="en-US"/>
        </w:rPr>
        <w:t>Ping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flooding</w:t>
      </w:r>
      <w:r w:rsidRPr="008D7475">
        <w:rPr>
          <w:lang w:eastAsia="en-US" w:bidi="en-US"/>
        </w:rPr>
        <w:t xml:space="preserve">), </w:t>
      </w:r>
      <w:r>
        <w:t xml:space="preserve">шторм запросов на установление </w:t>
      </w:r>
      <w:r>
        <w:rPr>
          <w:lang w:val="en-US" w:eastAsia="en-US" w:bidi="en-US"/>
        </w:rPr>
        <w:t>TCP</w:t>
      </w:r>
      <w:r>
        <w:t>-соединений</w:t>
      </w:r>
      <w:r>
        <w:t xml:space="preserve">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SYN</w:t>
      </w:r>
      <w:r w:rsidRPr="008D7475">
        <w:rPr>
          <w:lang w:eastAsia="en-US" w:bidi="en-US"/>
        </w:rPr>
        <w:t xml:space="preserve">- </w:t>
      </w:r>
      <w:r>
        <w:rPr>
          <w:lang w:val="en-US" w:eastAsia="en-US" w:bidi="en-US"/>
        </w:rPr>
        <w:t>flooding</w:t>
      </w:r>
      <w:r w:rsidRPr="008D7475">
        <w:rPr>
          <w:lang w:eastAsia="en-US" w:bidi="en-US"/>
        </w:rPr>
        <w:t xml:space="preserve">), </w:t>
      </w:r>
      <w:r>
        <w:t xml:space="preserve">шторм запросов к </w:t>
      </w:r>
      <w:r>
        <w:rPr>
          <w:lang w:val="en-US" w:eastAsia="en-US" w:bidi="en-US"/>
        </w:rPr>
        <w:t>FTP</w:t>
      </w:r>
      <w:r>
        <w:t>-серверу;</w:t>
      </w:r>
    </w:p>
    <w:p w:rsidR="002A1D95" w:rsidRDefault="00472B7C">
      <w:pPr>
        <w:pStyle w:val="20"/>
        <w:shd w:val="clear" w:color="auto" w:fill="auto"/>
        <w:tabs>
          <w:tab w:val="left" w:pos="1172"/>
        </w:tabs>
        <w:spacing w:line="220" w:lineRule="exact"/>
        <w:ind w:left="840"/>
        <w:jc w:val="both"/>
      </w:pPr>
      <w:r>
        <w:t>б)</w:t>
      </w:r>
      <w:r>
        <w:tab/>
        <w:t>явный отказ в обслуживании, вызванный исчерпанием ресурсов ИСПДн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40"/>
      </w:pPr>
      <w:r>
        <w:t xml:space="preserve">при обработке пакетов, передаваемых злоумышленником (занятие всей полосы пропускания каналов связи, переполнение очередей запросов на </w:t>
      </w:r>
      <w:r>
        <w:t>обслуживание), при котором легальные запросы не могут быть переданы через сеть из-за недоступности среды передачи либо получают отказ в обслуживании ввиду переполнения очередей запросов, дискового пространства памяти и т.д. Примерами угроз данного типа мог</w:t>
      </w:r>
      <w:r>
        <w:t>ут служить шторм широковещательных ICMP-эхо</w:t>
      </w:r>
      <w:r>
        <w:softHyphen/>
        <w:t xml:space="preserve">запросов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Smurf</w:t>
      </w:r>
      <w:r w:rsidRPr="008D7475">
        <w:rPr>
          <w:lang w:eastAsia="en-US" w:bidi="en-US"/>
        </w:rPr>
        <w:t xml:space="preserve">), </w:t>
      </w:r>
      <w:r>
        <w:t xml:space="preserve">направленный шторм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SYN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flooding</w:t>
      </w:r>
      <w:r w:rsidRPr="008D7475">
        <w:rPr>
          <w:lang w:eastAsia="en-US" w:bidi="en-US"/>
        </w:rPr>
        <w:t xml:space="preserve">), </w:t>
      </w:r>
      <w:r>
        <w:t xml:space="preserve">шторм сообщений почтовому серверу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Spam</w:t>
      </w:r>
      <w:r w:rsidRPr="008D7475">
        <w:rPr>
          <w:lang w:eastAsia="en-US" w:bidi="en-US"/>
        </w:rPr>
        <w:t>);</w:t>
      </w:r>
    </w:p>
    <w:p w:rsidR="002A1D95" w:rsidRDefault="00472B7C">
      <w:pPr>
        <w:pStyle w:val="20"/>
        <w:shd w:val="clear" w:color="auto" w:fill="auto"/>
        <w:tabs>
          <w:tab w:val="left" w:pos="1187"/>
        </w:tabs>
        <w:spacing w:line="264" w:lineRule="exact"/>
        <w:ind w:left="840" w:right="940"/>
      </w:pPr>
      <w:r>
        <w:t>в)</w:t>
      </w:r>
      <w:r>
        <w:tab/>
        <w:t>явный отказ в обслуживании, вызванный нарушением логической связности между техническими средствами ИСПДн при пере</w:t>
      </w:r>
      <w:r>
        <w:t>даче нарушителем управляющих сообщений от имени сетевых устройств, приводящих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40"/>
      </w:pPr>
      <w:r>
        <w:t xml:space="preserve">к изменению маршрутно-адресных данных (например, </w:t>
      </w:r>
      <w:r>
        <w:rPr>
          <w:lang w:val="en-US" w:eastAsia="en-US" w:bidi="en-US"/>
        </w:rPr>
        <w:t>ICMP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Redirect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Host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DNS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flooding</w:t>
      </w:r>
      <w:r w:rsidRPr="008D7475">
        <w:rPr>
          <w:lang w:eastAsia="en-US" w:bidi="en-US"/>
        </w:rPr>
        <w:t xml:space="preserve">) </w:t>
      </w:r>
      <w:r>
        <w:t>или идентификационной и аутентификационной информации;</w:t>
      </w:r>
    </w:p>
    <w:p w:rsidR="002A1D95" w:rsidRDefault="00472B7C">
      <w:pPr>
        <w:pStyle w:val="20"/>
        <w:shd w:val="clear" w:color="auto" w:fill="auto"/>
        <w:tabs>
          <w:tab w:val="left" w:pos="1177"/>
        </w:tabs>
        <w:spacing w:line="264" w:lineRule="exact"/>
        <w:ind w:left="840" w:right="940"/>
      </w:pPr>
      <w:r>
        <w:t>г)</w:t>
      </w:r>
      <w:r>
        <w:tab/>
        <w:t>явный отказ в обслуживании, вызванный</w:t>
      </w:r>
      <w:r>
        <w:t xml:space="preserve"> передачей злоумышленником пакетов с нестандартными атрибутами (угрозы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940"/>
      </w:pPr>
      <w:r>
        <w:t xml:space="preserve">типа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Land</w:t>
      </w:r>
      <w:r w:rsidRPr="008D7475">
        <w:rPr>
          <w:lang w:eastAsia="en-US" w:bidi="en-US"/>
        </w:rPr>
        <w:t>», «</w:t>
      </w:r>
      <w:r>
        <w:rPr>
          <w:lang w:val="en-US" w:eastAsia="en-US" w:bidi="en-US"/>
        </w:rPr>
        <w:t>TearDrop</w:t>
      </w:r>
      <w:r w:rsidRPr="008D7475">
        <w:rPr>
          <w:lang w:eastAsia="en-US" w:bidi="en-US"/>
        </w:rPr>
        <w:t>», «</w:t>
      </w:r>
      <w:r>
        <w:rPr>
          <w:lang w:val="en-US" w:eastAsia="en-US" w:bidi="en-US"/>
        </w:rPr>
        <w:t>Bonk</w:t>
      </w:r>
      <w:r w:rsidRPr="008D7475">
        <w:rPr>
          <w:lang w:eastAsia="en-US" w:bidi="en-US"/>
        </w:rPr>
        <w:t>», «</w:t>
      </w:r>
      <w:r>
        <w:rPr>
          <w:lang w:val="en-US" w:eastAsia="en-US" w:bidi="en-US"/>
        </w:rPr>
        <w:t>Nuke</w:t>
      </w:r>
      <w:r w:rsidRPr="008D7475">
        <w:rPr>
          <w:lang w:eastAsia="en-US" w:bidi="en-US"/>
        </w:rPr>
        <w:t>», «</w:t>
      </w:r>
      <w:r>
        <w:rPr>
          <w:lang w:val="en-US" w:eastAsia="en-US" w:bidi="en-US"/>
        </w:rPr>
        <w:t>UDP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bomb</w:t>
      </w:r>
      <w:r w:rsidRPr="008D7475">
        <w:rPr>
          <w:lang w:eastAsia="en-US" w:bidi="en-US"/>
        </w:rPr>
        <w:t xml:space="preserve">») </w:t>
      </w:r>
      <w:r>
        <w:t xml:space="preserve">или имеющих длину, превышающую максимально допустимый размер (угроза типа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Ping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Death</w:t>
      </w:r>
      <w:r w:rsidRPr="008D7475">
        <w:rPr>
          <w:lang w:eastAsia="en-US" w:bidi="en-US"/>
        </w:rPr>
        <w:t xml:space="preserve">»), </w:t>
      </w:r>
      <w:r>
        <w:t xml:space="preserve">что может привести к сбою сетевых </w:t>
      </w:r>
      <w:r>
        <w:t>устройств, участвующих в обработке запросов, при условии наличия ошибок в программах, реализующих протоколы сетевого обмена.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940"/>
      </w:pPr>
      <w:r>
        <w:t>Результатом реализации данной угрозы может стать нарушение работоспособности соответствующей службы предоставления удаленного досту</w:t>
      </w:r>
      <w:r>
        <w:t>па к ПДн в ИСПДн, передача с одного адреса такого количества запросов на подключение к техническому средству в составе ИСПДн, какое максимально может «вместить»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840"/>
      </w:pPr>
      <w:r>
        <w:t>трафик (направленный «шторм запросов»), что влечет за собой переполнение очереди запросов и отк</w:t>
      </w:r>
      <w:r>
        <w:t>аз одной из сетевых служб или полную остановку компьютера из-за невозможности системы заниматься ничем другим, кроме обработки запросов.</w:t>
      </w:r>
    </w:p>
    <w:p w:rsidR="002A1D95" w:rsidRDefault="00472B7C">
      <w:pPr>
        <w:pStyle w:val="20"/>
        <w:numPr>
          <w:ilvl w:val="0"/>
          <w:numId w:val="8"/>
        </w:numPr>
        <w:shd w:val="clear" w:color="auto" w:fill="auto"/>
        <w:tabs>
          <w:tab w:val="left" w:pos="1134"/>
        </w:tabs>
        <w:spacing w:after="278" w:line="220" w:lineRule="exact"/>
        <w:ind w:left="840"/>
        <w:jc w:val="both"/>
      </w:pPr>
      <w:r>
        <w:lastRenderedPageBreak/>
        <w:t>Удаленный запуск приложений.</w:t>
      </w:r>
    </w:p>
    <w:p w:rsidR="002A1D95" w:rsidRDefault="00472B7C">
      <w:pPr>
        <w:pStyle w:val="20"/>
        <w:shd w:val="clear" w:color="auto" w:fill="auto"/>
        <w:spacing w:after="17" w:line="264" w:lineRule="exact"/>
        <w:ind w:left="840" w:right="840"/>
      </w:pPr>
      <w:r>
        <w:t xml:space="preserve">Угроза заключается в стремлении запустить на хосте ИСПДн различные предварительно </w:t>
      </w:r>
      <w:r>
        <w:t>внедренные вредоносные программы: программы-закладки, вирусы, «сетевые шпионы», основная цель которых - нарушение конфиденциальности, целостности, доступности информации и полный контроль за работой хоста. Кроме того, возможен несанкционированный запуск пр</w:t>
      </w:r>
      <w:r>
        <w:t>икладных программ пользователей для несанкционированного получения необходимых нарушителю данных, для запуска управляемых прикладной программой процессов и др.</w:t>
      </w:r>
    </w:p>
    <w:p w:rsidR="002A1D95" w:rsidRDefault="00472B7C">
      <w:pPr>
        <w:pStyle w:val="20"/>
        <w:shd w:val="clear" w:color="auto" w:fill="auto"/>
        <w:ind w:left="840"/>
        <w:jc w:val="both"/>
      </w:pPr>
      <w:r>
        <w:t>Выделяют три подкласса данных угроз:</w:t>
      </w:r>
    </w:p>
    <w:p w:rsidR="002A1D95" w:rsidRDefault="00472B7C">
      <w:pPr>
        <w:pStyle w:val="20"/>
        <w:numPr>
          <w:ilvl w:val="0"/>
          <w:numId w:val="9"/>
        </w:numPr>
        <w:shd w:val="clear" w:color="auto" w:fill="auto"/>
        <w:tabs>
          <w:tab w:val="left" w:pos="1143"/>
        </w:tabs>
        <w:ind w:left="840"/>
        <w:jc w:val="both"/>
      </w:pPr>
      <w:r>
        <w:t>распространение файлов, содержащих несанкционированный испо</w:t>
      </w:r>
      <w:r>
        <w:t>лняемый код;</w:t>
      </w:r>
    </w:p>
    <w:p w:rsidR="002A1D95" w:rsidRDefault="00472B7C">
      <w:pPr>
        <w:pStyle w:val="20"/>
        <w:numPr>
          <w:ilvl w:val="0"/>
          <w:numId w:val="9"/>
        </w:numPr>
        <w:shd w:val="clear" w:color="auto" w:fill="auto"/>
        <w:tabs>
          <w:tab w:val="left" w:pos="1162"/>
        </w:tabs>
        <w:ind w:left="840"/>
        <w:jc w:val="both"/>
      </w:pPr>
      <w:r>
        <w:t>удаленный запуск приложения путем переполнения буфера приложений-серверов;</w:t>
      </w:r>
    </w:p>
    <w:p w:rsidR="002A1D95" w:rsidRDefault="00472B7C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after="240" w:line="264" w:lineRule="exact"/>
        <w:ind w:left="840" w:right="840"/>
      </w:pPr>
      <w:r>
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</w:t>
      </w:r>
      <w:r>
        <w:t>уемыми штатными средствами.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40"/>
      </w:pPr>
      <w:r>
        <w:t>Типовые угрозы первого из указанных подклассов основываются на активизации распространяемых файлов при случайном обращении к ним. Примерами таких файлов могут служить: файлы, содержащие исполняемый код в виде макрокоманд (докуме</w:t>
      </w:r>
      <w:r>
        <w:t xml:space="preserve">нты </w:t>
      </w:r>
      <w:r>
        <w:rPr>
          <w:lang w:val="en-US" w:eastAsia="en-US" w:bidi="en-US"/>
        </w:rPr>
        <w:t>Microsoft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Excel</w:t>
      </w:r>
      <w:r w:rsidRPr="008D7475">
        <w:rPr>
          <w:lang w:eastAsia="en-US" w:bidi="en-US"/>
        </w:rPr>
        <w:t xml:space="preserve"> </w:t>
      </w:r>
      <w:r>
        <w:t xml:space="preserve">и т.п.); </w:t>
      </w:r>
      <w:r>
        <w:rPr>
          <w:lang w:val="en-US" w:eastAsia="en-US" w:bidi="en-US"/>
        </w:rPr>
        <w:t>html</w:t>
      </w:r>
      <w:r>
        <w:t xml:space="preserve">-документы, содержащие исполняемый код в виде элементов </w:t>
      </w:r>
      <w:r>
        <w:rPr>
          <w:lang w:val="en-US" w:eastAsia="en-US" w:bidi="en-US"/>
        </w:rPr>
        <w:t>ActiveX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Java</w:t>
      </w:r>
      <w:r>
        <w:t xml:space="preserve">-апплетов, интерпретируемых скриптов (например, тексты на </w:t>
      </w:r>
      <w:r>
        <w:rPr>
          <w:lang w:val="en-US" w:eastAsia="en-US" w:bidi="en-US"/>
        </w:rPr>
        <w:t>JavaScript</w:t>
      </w:r>
      <w:r w:rsidRPr="008D7475">
        <w:rPr>
          <w:lang w:eastAsia="en-US" w:bidi="en-US"/>
        </w:rPr>
        <w:t xml:space="preserve">); </w:t>
      </w:r>
      <w:r>
        <w:t>файлы, содержащие исполняемые коды программ. Для распространения файлов могут</w:t>
      </w:r>
      <w:r>
        <w:t xml:space="preserve"> использоваться службы электронной почты, передачи файлов, сетевой файловой системы.</w:t>
      </w:r>
    </w:p>
    <w:p w:rsidR="002A1D95" w:rsidRDefault="00472B7C">
      <w:pPr>
        <w:pStyle w:val="20"/>
        <w:shd w:val="clear" w:color="auto" w:fill="auto"/>
        <w:spacing w:after="240" w:line="264" w:lineRule="exact"/>
        <w:ind w:left="840" w:right="840"/>
      </w:pPr>
      <w:r>
        <w:t>При угрозах второго подкласса используются недостатки программ, реализующих сетевые сервисы (в частности, отсутствие контроля переполнения буфера). Настройкой системных ре</w:t>
      </w:r>
      <w:r>
        <w:t>гистров иногда удается переключить процессор после прерывания, вызванного переполнением буфера, на исполнение кода, содержащегося за границей буфера. Примером реализации такой угрозы может служить внедрение широко известного «вируса Морриса».</w:t>
      </w:r>
    </w:p>
    <w:p w:rsidR="002A1D95" w:rsidRDefault="00472B7C">
      <w:pPr>
        <w:pStyle w:val="20"/>
        <w:shd w:val="clear" w:color="auto" w:fill="auto"/>
        <w:spacing w:line="264" w:lineRule="exact"/>
        <w:ind w:left="840" w:right="840"/>
      </w:pPr>
      <w:r>
        <w:t>При угрозах т</w:t>
      </w:r>
      <w:r>
        <w:t>ретьего подкласса нарушитель использует возможности удаленного управления системой, предоставляемые скрытыми</w:t>
      </w:r>
    </w:p>
    <w:p w:rsidR="002A1D95" w:rsidRDefault="00472B7C">
      <w:pPr>
        <w:pStyle w:val="20"/>
        <w:shd w:val="clear" w:color="auto" w:fill="auto"/>
        <w:spacing w:after="275" w:line="264" w:lineRule="exact"/>
        <w:ind w:left="840" w:right="840"/>
      </w:pPr>
      <w:r>
        <w:t xml:space="preserve">компонентами (например, «троянскими» программами типа </w:t>
      </w:r>
      <w:r>
        <w:rPr>
          <w:lang w:val="en-US" w:eastAsia="en-US" w:bidi="en-US"/>
        </w:rPr>
        <w:t>Back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Orifice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Net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Bus</w:t>
      </w:r>
      <w:r w:rsidRPr="008D7475">
        <w:rPr>
          <w:lang w:eastAsia="en-US" w:bidi="en-US"/>
        </w:rPr>
        <w:t xml:space="preserve">) </w:t>
      </w:r>
      <w:r>
        <w:t xml:space="preserve">либо штатными средствами управления и администрирования компьютерных сетей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Landesk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Management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Suite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Managewise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Back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Orifice</w:t>
      </w:r>
      <w:r w:rsidRPr="008D7475">
        <w:rPr>
          <w:lang w:eastAsia="en-US" w:bidi="en-US"/>
        </w:rPr>
        <w:t xml:space="preserve"> </w:t>
      </w:r>
      <w:r>
        <w:t>и т. п.). В результате их использования удается добиться удаленного контроля над станцией в сети.</w:t>
      </w:r>
    </w:p>
    <w:p w:rsidR="002A1D95" w:rsidRDefault="00472B7C">
      <w:pPr>
        <w:pStyle w:val="20"/>
        <w:shd w:val="clear" w:color="auto" w:fill="auto"/>
        <w:spacing w:after="270" w:line="220" w:lineRule="exact"/>
        <w:ind w:left="840"/>
        <w:jc w:val="both"/>
      </w:pPr>
      <w:r>
        <w:t>Схематично основные этапы работ</w:t>
      </w:r>
      <w:r>
        <w:t>ы этих программ выглядят следующим образом:</w:t>
      </w:r>
    </w:p>
    <w:p w:rsidR="002A1D95" w:rsidRDefault="00472B7C">
      <w:pPr>
        <w:pStyle w:val="20"/>
        <w:shd w:val="clear" w:color="auto" w:fill="auto"/>
        <w:spacing w:after="231" w:line="220" w:lineRule="exact"/>
        <w:ind w:left="840"/>
        <w:jc w:val="both"/>
      </w:pPr>
      <w:r>
        <w:t>инсталляция в памяти;</w:t>
      </w:r>
    </w:p>
    <w:p w:rsidR="002A1D95" w:rsidRDefault="00472B7C">
      <w:pPr>
        <w:pStyle w:val="20"/>
        <w:shd w:val="clear" w:color="auto" w:fill="auto"/>
        <w:spacing w:line="269" w:lineRule="exact"/>
        <w:ind w:left="840" w:right="840"/>
        <w:sectPr w:rsidR="002A1D95">
          <w:type w:val="continuous"/>
          <w:pgSz w:w="11900" w:h="16840"/>
          <w:pgMar w:top="1138" w:right="24" w:bottom="1196" w:left="865" w:header="0" w:footer="3" w:gutter="0"/>
          <w:cols w:space="720"/>
          <w:noEndnote/>
          <w:docGrid w:linePitch="360"/>
        </w:sectPr>
      </w:pPr>
      <w:r>
        <w:t>ожидание запроса с удаленного хоста, на котором запущена клиент-программа, и обмен с ней сообщениями о готовности;</w:t>
      </w:r>
    </w:p>
    <w:p w:rsidR="002A1D95" w:rsidRDefault="002A1D95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pt;margin-top:.1pt;width:443.3pt;height:67.95pt;z-index:251657728;mso-wrap-distance-left:5pt;mso-wrap-distance-right:5pt;mso-position-horizontal-relative:margin" fillcolor="#f2ede9" stroked="f">
            <v:textbox style="mso-fit-shape-to-text:t" inset="0,0,0,0">
              <w:txbxContent>
                <w:p w:rsidR="002A1D95" w:rsidRDefault="00472B7C">
                  <w:pPr>
                    <w:pStyle w:val="20"/>
                    <w:shd w:val="clear" w:color="auto" w:fill="auto"/>
                    <w:spacing w:after="240" w:line="264" w:lineRule="exact"/>
                  </w:pPr>
                  <w:r>
                    <w:rPr>
                      <w:rStyle w:val="2Exact"/>
                    </w:rPr>
                    <w:t>передача перехваченной информации клиенту или пре</w:t>
                  </w:r>
                  <w:r>
                    <w:rPr>
                      <w:rStyle w:val="2Exact"/>
                    </w:rPr>
                    <w:t>доставление ему контроля над атакуемым компьютером.</w:t>
                  </w:r>
                </w:p>
                <w:p w:rsidR="002A1D95" w:rsidRDefault="00472B7C">
                  <w:pPr>
                    <w:pStyle w:val="20"/>
                    <w:shd w:val="clear" w:color="auto" w:fill="auto"/>
                    <w:spacing w:line="264" w:lineRule="exact"/>
                  </w:pPr>
                  <w:r>
                    <w:rPr>
                      <w:rStyle w:val="2Exact"/>
                    </w:rPr>
                    <w:t>Возможные последствия от реализации угроз различных классов приведены в таблице 3.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12.8pt;margin-top:107.85pt;width:58.1pt;height:14.05pt;z-index:251657729;mso-wrap-distance-left:5pt;mso-wrap-distance-right:5pt;mso-position-horizontal-relative:margin" fillcolor="#f2ede9" stroked="f">
            <v:textbox style="mso-fit-shape-to-text:t" inset="0,0,0,0">
              <w:txbxContent>
                <w:p w:rsidR="002A1D95" w:rsidRDefault="00472B7C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Таблица 3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66.5pt;margin-top:135.2pt;width:338.9pt;height:14.1pt;z-index:251657730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Возможные последствия реализации угроз различных классов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4.9pt;margin-top:163.05pt;width:14.4pt;height:13.9pt;z-index:251657731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№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136.1pt;margin-top:162.8pt;width:58.55pt;height:13.9pt;z-index:251657732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Тип атаки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51.35pt;margin-top:162.8pt;width:135.85pt;height:13.9pt;z-index:251657733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Возможные последствия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2.7pt;margin-top:190.65pt;width:19.2pt;height:68.85pt;z-index:251657734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6"/>
                    <w:shd w:val="clear" w:color="auto" w:fill="auto"/>
                    <w:spacing w:line="220" w:lineRule="exact"/>
                  </w:pPr>
                  <w:r>
                    <w:t>п/п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538" w:line="220" w:lineRule="exact"/>
                    <w:ind w:left="160"/>
                  </w:pPr>
                  <w:r>
                    <w:rPr>
                      <w:rStyle w:val="5Exact"/>
                    </w:rPr>
                    <w:t>1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  <w:ind w:left="160"/>
                  </w:pPr>
                  <w:r>
                    <w:rPr>
                      <w:rStyle w:val="5Exact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1.75pt;margin-top:180.5pt;width:131.75pt;height:85.2pt;z-index:251657735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0" w:line="821" w:lineRule="exact"/>
                    <w:jc w:val="both"/>
                  </w:pPr>
                  <w:r>
                    <w:rPr>
                      <w:rStyle w:val="5Exact"/>
                    </w:rPr>
                    <w:t>Анализ сетевого трафика Сканирование сети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8.25pt;margin-top:314.7pt;width:8.15pt;height:55.2pt;z-index:251657736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538" w:line="220" w:lineRule="exact"/>
                  </w:pPr>
                  <w:r>
                    <w:rPr>
                      <w:rStyle w:val="5Exact"/>
                    </w:rPr>
                    <w:t>3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4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1.5pt;margin-top:314.7pt;width:183.6pt;height:55.6pt;z-index:251657737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553" w:line="220" w:lineRule="exact"/>
                  </w:pPr>
                  <w:r>
                    <w:rPr>
                      <w:rStyle w:val="5Exact"/>
                    </w:rPr>
                    <w:t>«Парольная» атака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Подмена доверенного объекта сети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8.7pt;margin-top:425.1pt;width:7.2pt;height:13.9pt;z-index:251657738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1.5pt;margin-top:425.35pt;width:170.15pt;height:14.1pt;z-index:251657739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Навязывание ложного маршрута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8.5pt;margin-top:480.3pt;width:7.9pt;height:55.2pt;z-index:251657740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538" w:line="220" w:lineRule="exact"/>
                  </w:pPr>
                  <w:r>
                    <w:rPr>
                      <w:rStyle w:val="5Exact"/>
                    </w:rPr>
                    <w:t>6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7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1.5pt;margin-top:480.55pt;width:239.05pt;height:97pt;z-index:251657741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496" w:line="220" w:lineRule="exact"/>
                  </w:pPr>
                  <w:r>
                    <w:rPr>
                      <w:rStyle w:val="5Exact"/>
                    </w:rPr>
                    <w:t>Внедрение ложного объекта сети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8" w:lineRule="exact"/>
                    <w:ind w:left="1780"/>
                  </w:pPr>
                  <w:r>
                    <w:rPr>
                      <w:rStyle w:val="5Exact"/>
                    </w:rPr>
                    <w:t>Частичное исчерпание ресурсов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8" w:lineRule="exact"/>
                    <w:ind w:left="620"/>
                  </w:pPr>
                  <w:r>
                    <w:rPr>
                      <w:rStyle w:val="5Exact"/>
                    </w:rPr>
                    <w:t>Отказ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8" w:lineRule="exact"/>
                  </w:pPr>
                  <w:r>
                    <w:rPr>
                      <w:rStyle w:val="5Exact"/>
                    </w:rPr>
                    <w:t xml:space="preserve">в обслуживании Полное </w:t>
                  </w:r>
                  <w:r>
                    <w:rPr>
                      <w:rStyle w:val="5Exact"/>
                    </w:rPr>
                    <w:t>исчерпание ресурсов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28.9pt;margin-top:630.3pt;width:154.55pt;height:84.65pt;z-index:251657742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523" w:line="274" w:lineRule="exact"/>
                  </w:pPr>
                  <w:r>
                    <w:rPr>
                      <w:rStyle w:val="5Exact"/>
                    </w:rPr>
                    <w:t>Нарушение логической связности между атрибутами, данными, объектами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5Exact"/>
                    </w:rPr>
                    <w:t>Использование ошибок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86.1pt;margin-top:202.4pt;width:226.1pt;height:513.1pt;z-index:251657743;mso-wrap-distance-left:5pt;mso-wrap-distance-right:5pt;mso-position-horizontal-relative:margin" filled="f" stroked="f">
            <v:textbox style="mso-fit-shape-to-text:t" inset="0,0,0,0">
              <w:txbxContent>
                <w:p w:rsidR="002A1D95" w:rsidRDefault="00472B7C">
                  <w:pPr>
                    <w:pStyle w:val="5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5Exact"/>
                    </w:rPr>
                    <w:t>Исследование характеристик сетевого траф: перехват передаваемых данных, в том числе идентификаторов и паролей пользователей Определение прото</w:t>
                  </w:r>
                  <w:r>
                    <w:rPr>
                      <w:rStyle w:val="5Exact"/>
                    </w:rPr>
                    <w:t>колов, доступных портов сетевых служб, законов формирования идентификаторов соединений, активных сет сервисов, идентификаторов и паролей пользователей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4" w:lineRule="exact"/>
                    <w:jc w:val="both"/>
                  </w:pPr>
                  <w:r>
                    <w:rPr>
                      <w:rStyle w:val="5Exact"/>
                    </w:rPr>
                    <w:t>Выполнение любого деструктивного дейстЕ связанного с получением несанкционирова! доступа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5Exact"/>
                    </w:rPr>
                    <w:t>Изменение трассы</w:t>
                  </w:r>
                  <w:r>
                    <w:rPr>
                      <w:rStyle w:val="5Exact"/>
                    </w:rPr>
                    <w:t xml:space="preserve"> прохождения сообщений несанкционированное изменение маршрутн адресных данных. Несанкционированный д&gt; к сетевым ресурсам, навязывание ложной информации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5Exact"/>
                    </w:rPr>
                    <w:t>Несанкционированное изменение маршрутн адресных данных, анализ и модификация передаваемых данных, навязы</w:t>
                  </w:r>
                  <w:r>
                    <w:rPr>
                      <w:rStyle w:val="5Exact"/>
                    </w:rPr>
                    <w:t>вание ложных сообщений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5Exact"/>
                    </w:rPr>
                    <w:t>Перехват и просмотр трафика. Несанкционированный доступ к сетевым ресурсам, навязывание ложной информации Снижение пропускной способности каналов производительности сетевых устройств. Сни производительности серверных приложений Невоз</w:t>
                  </w:r>
                  <w:r>
                    <w:rPr>
                      <w:rStyle w:val="5Exact"/>
                    </w:rPr>
                    <w:t>можность передачи сообщений из-за отсутствия доступа к среде передачи, отказ в установлении соединения. Отказ в предоставлении сервиса (электронной по^ файлового и т.д.)</w:t>
                  </w:r>
                </w:p>
                <w:p w:rsidR="002A1D95" w:rsidRDefault="00472B7C">
                  <w:pPr>
                    <w:pStyle w:val="50"/>
                    <w:shd w:val="clear" w:color="auto" w:fill="auto"/>
                    <w:spacing w:before="0" w:after="0" w:line="274" w:lineRule="exact"/>
                  </w:pPr>
                  <w:r>
                    <w:rPr>
                      <w:rStyle w:val="5Exact"/>
                    </w:rPr>
                    <w:t xml:space="preserve">Невозможность передачи, сообщений из-за отсутствия корректных маршрутно-адресны </w:t>
                  </w:r>
                  <w:r>
                    <w:rPr>
                      <w:rStyle w:val="5Exact"/>
                    </w:rPr>
                    <w:t>данных. Невозможность получения услуг вв несанкционированной модификации идентификаторов, паролей и т.п. Нарушение работоспособности сетевых уст</w:t>
                  </w:r>
                </w:p>
              </w:txbxContent>
            </v:textbox>
            <w10:wrap anchorx="margin"/>
          </v:shape>
        </w:pict>
      </w: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360" w:lineRule="exact"/>
      </w:pPr>
    </w:p>
    <w:p w:rsidR="002A1D95" w:rsidRDefault="002A1D95">
      <w:pPr>
        <w:spacing w:line="645" w:lineRule="exact"/>
      </w:pPr>
    </w:p>
    <w:p w:rsidR="002A1D95" w:rsidRDefault="002A1D95">
      <w:pPr>
        <w:rPr>
          <w:sz w:val="2"/>
          <w:szCs w:val="2"/>
        </w:rPr>
        <w:sectPr w:rsidR="002A1D95">
          <w:pgSz w:w="11900" w:h="16840"/>
          <w:pgMar w:top="1099" w:right="0" w:bottom="1099" w:left="1657" w:header="0" w:footer="3" w:gutter="0"/>
          <w:cols w:space="720"/>
          <w:noEndnote/>
          <w:docGrid w:linePitch="360"/>
        </w:sectPr>
      </w:pP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lastRenderedPageBreak/>
        <w:t>в программах</w:t>
      </w:r>
    </w:p>
    <w:p w:rsidR="002A1D95" w:rsidRDefault="00472B7C">
      <w:pPr>
        <w:pStyle w:val="50"/>
        <w:shd w:val="clear" w:color="auto" w:fill="auto"/>
        <w:tabs>
          <w:tab w:val="left" w:pos="5686"/>
        </w:tabs>
        <w:spacing w:before="0" w:after="0" w:line="274" w:lineRule="exact"/>
        <w:ind w:left="2600"/>
        <w:jc w:val="both"/>
      </w:pPr>
      <w:r>
        <w:t>Путем рассылки файлов,</w:t>
      </w:r>
      <w:r>
        <w:tab/>
        <w:t xml:space="preserve">Нарушение </w:t>
      </w:r>
      <w:r>
        <w:t>конфиденциальности, целостно'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1120" w:right="1880" w:firstLine="1480"/>
      </w:pPr>
      <w:r>
        <w:t>содержащих деструктивный доступности информации Удаленный исполняемый код, вирусное запуск заражение приложений Путем переполнения буфера серверного приложения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Путем использования возмож-Скрытое управление системой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ностей удал</w:t>
      </w:r>
      <w:r>
        <w:t>енного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управления системой,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предоставляемых скрытыми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программными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и аппаратными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закладками либо</w:t>
      </w:r>
    </w:p>
    <w:p w:rsidR="002A1D95" w:rsidRDefault="00472B7C">
      <w:pPr>
        <w:pStyle w:val="50"/>
        <w:shd w:val="clear" w:color="auto" w:fill="auto"/>
        <w:spacing w:before="0" w:after="0" w:line="274" w:lineRule="exact"/>
        <w:ind w:left="2600"/>
        <w:jc w:val="both"/>
      </w:pPr>
      <w:r>
        <w:t>используемыми штатными</w:t>
      </w:r>
    </w:p>
    <w:p w:rsidR="002A1D95" w:rsidRDefault="00472B7C">
      <w:pPr>
        <w:pStyle w:val="50"/>
        <w:shd w:val="clear" w:color="auto" w:fill="auto"/>
        <w:spacing w:before="0" w:after="565" w:line="274" w:lineRule="exact"/>
        <w:ind w:left="2600"/>
        <w:jc w:val="both"/>
      </w:pPr>
      <w:r>
        <w:t>средствами</w:t>
      </w:r>
    </w:p>
    <w:p w:rsidR="002A1D95" w:rsidRDefault="00472B7C">
      <w:pPr>
        <w:pStyle w:val="20"/>
        <w:shd w:val="clear" w:color="auto" w:fill="auto"/>
        <w:ind w:right="860"/>
      </w:pPr>
      <w:r>
        <w:t>Процесс реализации угрозы в общем случае состоит из четырех этапов: сбора информации;</w:t>
      </w:r>
    </w:p>
    <w:p w:rsidR="002A1D95" w:rsidRDefault="00472B7C">
      <w:pPr>
        <w:pStyle w:val="20"/>
        <w:shd w:val="clear" w:color="auto" w:fill="auto"/>
        <w:ind w:right="860"/>
      </w:pPr>
      <w:r>
        <w:t xml:space="preserve">вторжения (проникновения в операционную </w:t>
      </w:r>
      <w:r>
        <w:t>среду); осуществления несанкционированного доступа; ликвидации следов несанкционированного доступа.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60"/>
      </w:pPr>
      <w:r>
        <w:t>На этапе сбора информации нарушителя могут интересовать различные сведения об ИСПДн, в том числе:</w:t>
      </w:r>
    </w:p>
    <w:p w:rsidR="002A1D95" w:rsidRDefault="00472B7C">
      <w:pPr>
        <w:pStyle w:val="20"/>
        <w:shd w:val="clear" w:color="auto" w:fill="auto"/>
        <w:tabs>
          <w:tab w:val="left" w:pos="349"/>
        </w:tabs>
        <w:spacing w:after="240" w:line="264" w:lineRule="exact"/>
        <w:ind w:right="860"/>
      </w:pPr>
      <w:r>
        <w:t>а)</w:t>
      </w:r>
      <w:r>
        <w:tab/>
        <w:t xml:space="preserve">о топологии сети, в которой функционирует система. При </w:t>
      </w:r>
      <w:r>
        <w:t xml:space="preserve">этом может исследоваться область вокруг сети (например, нарушителя могут интересовать адреса доверенных, но менее защищенных хостов). Для определения доступности хоста могут использоваться простейшие команды (например, команда </w:t>
      </w:r>
      <w:r>
        <w:rPr>
          <w:lang w:val="en-US" w:eastAsia="en-US" w:bidi="en-US"/>
        </w:rPr>
        <w:t>ping</w:t>
      </w:r>
      <w:r w:rsidRPr="008D7475">
        <w:rPr>
          <w:lang w:eastAsia="en-US" w:bidi="en-US"/>
        </w:rPr>
        <w:t xml:space="preserve"> </w:t>
      </w:r>
      <w:r>
        <w:t xml:space="preserve">для посылки </w:t>
      </w:r>
      <w:r>
        <w:rPr>
          <w:lang w:val="en-US" w:eastAsia="en-US" w:bidi="en-US"/>
        </w:rPr>
        <w:t>ICMP</w:t>
      </w:r>
      <w:r>
        <w:t xml:space="preserve">-запросов </w:t>
      </w:r>
      <w:r>
        <w:rPr>
          <w:lang w:val="en-US" w:eastAsia="en-US" w:bidi="en-US"/>
        </w:rPr>
        <w:t>ECHO</w:t>
      </w:r>
      <w:r w:rsidRPr="008D7475">
        <w:rPr>
          <w:lang w:eastAsia="en-US" w:bidi="en-US"/>
        </w:rPr>
        <w:t>_</w:t>
      </w:r>
      <w:r>
        <w:rPr>
          <w:lang w:val="en-US" w:eastAsia="en-US" w:bidi="en-US"/>
        </w:rPr>
        <w:t>REQUEST</w:t>
      </w:r>
      <w:r w:rsidRPr="008D7475">
        <w:rPr>
          <w:lang w:eastAsia="en-US" w:bidi="en-US"/>
        </w:rPr>
        <w:t xml:space="preserve"> </w:t>
      </w:r>
      <w:r>
        <w:t xml:space="preserve">с ожиданием на них </w:t>
      </w:r>
      <w:r>
        <w:rPr>
          <w:lang w:val="en-US" w:eastAsia="en-US" w:bidi="en-US"/>
        </w:rPr>
        <w:t>ICMP</w:t>
      </w:r>
      <w:r>
        <w:t xml:space="preserve">-ответов </w:t>
      </w:r>
      <w:r>
        <w:rPr>
          <w:lang w:val="en-US" w:eastAsia="en-US" w:bidi="en-US"/>
        </w:rPr>
        <w:t>ECHO</w:t>
      </w:r>
      <w:r w:rsidRPr="008D7475">
        <w:rPr>
          <w:lang w:eastAsia="en-US" w:bidi="en-US"/>
        </w:rPr>
        <w:t>_</w:t>
      </w:r>
      <w:r>
        <w:rPr>
          <w:lang w:val="en-US" w:eastAsia="en-US" w:bidi="en-US"/>
        </w:rPr>
        <w:t>REPLY</w:t>
      </w:r>
      <w:r w:rsidRPr="008D7475">
        <w:rPr>
          <w:lang w:eastAsia="en-US" w:bidi="en-US"/>
        </w:rPr>
        <w:t xml:space="preserve">). </w:t>
      </w:r>
      <w:r>
        <w:t xml:space="preserve">Существуют утилиты, осуществляющие параллельное определение доступности хостов (такие как </w:t>
      </w:r>
      <w:r>
        <w:rPr>
          <w:lang w:val="en-US" w:eastAsia="en-US" w:bidi="en-US"/>
        </w:rPr>
        <w:t>fping</w:t>
      </w:r>
      <w:r w:rsidRPr="008D7475">
        <w:rPr>
          <w:lang w:eastAsia="en-US" w:bidi="en-US"/>
        </w:rPr>
        <w:t xml:space="preserve">), </w:t>
      </w:r>
      <w:r>
        <w:t>которые способны просканировать большую область адресного пространства на предмет доступно</w:t>
      </w:r>
      <w:r>
        <w:t xml:space="preserve">сти хостов за короткий промежуток времени. Топология сети часто определяется на основании«счетчика узлов» (дистанции между хостами). При этом могут применяться такие методы, как «модуляции </w:t>
      </w:r>
      <w:r>
        <w:rPr>
          <w:lang w:val="en-US" w:eastAsia="en-US" w:bidi="en-US"/>
        </w:rPr>
        <w:t>TTL</w:t>
      </w:r>
      <w:r w:rsidRPr="008D7475">
        <w:rPr>
          <w:lang w:eastAsia="en-US" w:bidi="en-US"/>
        </w:rPr>
        <w:t xml:space="preserve">» </w:t>
      </w:r>
      <w:r>
        <w:t>и записи маршрута.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 xml:space="preserve">Метод «модуляции </w:t>
      </w:r>
      <w:r>
        <w:rPr>
          <w:lang w:val="en-US" w:eastAsia="en-US" w:bidi="en-US"/>
        </w:rPr>
        <w:t>TTL</w:t>
      </w:r>
      <w:r w:rsidRPr="008D7475">
        <w:rPr>
          <w:lang w:eastAsia="en-US" w:bidi="en-US"/>
        </w:rPr>
        <w:t xml:space="preserve">» </w:t>
      </w:r>
      <w:r>
        <w:t>реализован программой</w:t>
      </w:r>
      <w:r>
        <w:t xml:space="preserve"> </w:t>
      </w:r>
      <w:r>
        <w:rPr>
          <w:lang w:val="en-US" w:eastAsia="en-US" w:bidi="en-US"/>
        </w:rPr>
        <w:t>traceroute</w:t>
      </w:r>
      <w:r w:rsidRPr="008D7475">
        <w:rPr>
          <w:lang w:eastAsia="en-US" w:bidi="en-US"/>
        </w:rPr>
        <w:t xml:space="preserve"> </w:t>
      </w:r>
      <w:r>
        <w:t>(для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rPr>
          <w:lang w:val="en-US" w:eastAsia="en-US" w:bidi="en-US"/>
        </w:rPr>
        <w:t>Windows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NT</w:t>
      </w:r>
      <w:r w:rsidRPr="008D7475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tracert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8D7475">
        <w:rPr>
          <w:lang w:eastAsia="en-US" w:bidi="en-US"/>
        </w:rPr>
        <w:t xml:space="preserve">) </w:t>
      </w:r>
      <w:r>
        <w:t xml:space="preserve">и заключается в модуляции поля </w:t>
      </w:r>
      <w:r>
        <w:rPr>
          <w:lang w:val="en-US" w:eastAsia="en-US" w:bidi="en-US"/>
        </w:rPr>
        <w:t>TTL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IP</w:t>
      </w:r>
      <w:r>
        <w:t>-пакетов. Для записи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 xml:space="preserve">маршрута могут использоваться </w:t>
      </w:r>
      <w:r>
        <w:rPr>
          <w:lang w:val="en-US" w:eastAsia="en-US" w:bidi="en-US"/>
        </w:rPr>
        <w:t>ICMP</w:t>
      </w:r>
      <w:r>
        <w:t xml:space="preserve">-пакеты, создаваемые командой </w:t>
      </w:r>
      <w:r>
        <w:rPr>
          <w:lang w:val="en-US" w:eastAsia="en-US" w:bidi="en-US"/>
        </w:rPr>
        <w:t>ping</w:t>
      </w:r>
      <w:r w:rsidRPr="008D7475">
        <w:rPr>
          <w:lang w:eastAsia="en-US" w:bidi="en-US"/>
        </w:rPr>
        <w:t>.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Сбор информации может быть также основан на запросах:</w:t>
      </w:r>
    </w:p>
    <w:p w:rsidR="002A1D95" w:rsidRDefault="00472B7C">
      <w:pPr>
        <w:pStyle w:val="20"/>
        <w:shd w:val="clear" w:color="auto" w:fill="auto"/>
        <w:spacing w:line="220" w:lineRule="exact"/>
        <w:sectPr w:rsidR="002A1D95">
          <w:headerReference w:type="even" r:id="rId11"/>
          <w:headerReference w:type="default" r:id="rId12"/>
          <w:pgSz w:w="11900" w:h="16840"/>
          <w:pgMar w:top="1205" w:right="0" w:bottom="1205" w:left="1666" w:header="0" w:footer="3" w:gutter="0"/>
          <w:cols w:space="720"/>
          <w:noEndnote/>
          <w:docGrid w:linePitch="360"/>
        </w:sectPr>
      </w:pPr>
      <w:r>
        <w:t xml:space="preserve">к </w:t>
      </w:r>
      <w:r>
        <w:rPr>
          <w:lang w:val="en-US" w:eastAsia="en-US" w:bidi="en-US"/>
        </w:rPr>
        <w:t>DNS</w:t>
      </w:r>
      <w:r>
        <w:t>-серверу о списке зарегистрированных (и, вероятно, активных) хостов;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lastRenderedPageBreak/>
        <w:t xml:space="preserve">к маршрутизатору на основе протокола </w:t>
      </w:r>
      <w:r>
        <w:rPr>
          <w:lang w:val="en-US" w:eastAsia="en-US" w:bidi="en-US"/>
        </w:rPr>
        <w:t>RIP</w:t>
      </w:r>
      <w:r w:rsidRPr="008D7475">
        <w:rPr>
          <w:lang w:eastAsia="en-US" w:bidi="en-US"/>
        </w:rPr>
        <w:t xml:space="preserve"> </w:t>
      </w:r>
      <w:r>
        <w:t>об известных маршрутах (информация о топ</w:t>
      </w:r>
      <w:r>
        <w:t>ологии сети);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 xml:space="preserve">к некорректно сконфигурированным устройствам, поддерживающим протокол </w:t>
      </w:r>
      <w:r>
        <w:rPr>
          <w:lang w:val="en-US" w:eastAsia="en-US" w:bidi="en-US"/>
        </w:rPr>
        <w:t>SNMP</w:t>
      </w:r>
      <w:r w:rsidRPr="008D7475">
        <w:rPr>
          <w:lang w:eastAsia="en-US" w:bidi="en-US"/>
        </w:rPr>
        <w:t xml:space="preserve"> </w:t>
      </w:r>
      <w:r>
        <w:t>(информация о топологии сети).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>Если ИСПДн находится за межсетевым экраном (МЭ), возможен сбор информации о конфигурации МЭ и о топологии ИСПДн за МЭ, в том числе путем</w:t>
      </w:r>
      <w:r>
        <w:t xml:space="preserve"> посылки пакетов на все порты всех предполагаемых хостов внутренней (защищаемой) сети;</w:t>
      </w:r>
    </w:p>
    <w:p w:rsidR="002A1D95" w:rsidRDefault="00472B7C">
      <w:pPr>
        <w:pStyle w:val="20"/>
        <w:shd w:val="clear" w:color="auto" w:fill="auto"/>
        <w:tabs>
          <w:tab w:val="left" w:pos="330"/>
        </w:tabs>
        <w:spacing w:after="275" w:line="264" w:lineRule="exact"/>
        <w:ind w:right="900"/>
      </w:pPr>
      <w:r>
        <w:t>б)</w:t>
      </w:r>
      <w:r>
        <w:tab/>
        <w:t>о типе операционной системы (ОС) в ИСПДн. Самый известный способ определения типа ОС хоста основан на том, что различные типы ОС по-разному реализуют требования станд</w:t>
      </w:r>
      <w:r>
        <w:t xml:space="preserve">артов </w:t>
      </w:r>
      <w:r>
        <w:rPr>
          <w:lang w:val="en-US" w:eastAsia="en-US" w:bidi="en-US"/>
        </w:rPr>
        <w:t>RFC</w:t>
      </w:r>
      <w:r w:rsidRPr="008D7475">
        <w:rPr>
          <w:lang w:eastAsia="en-US" w:bidi="en-US"/>
        </w:rPr>
        <w:t xml:space="preserve"> </w:t>
      </w:r>
      <w:r>
        <w:t>к стеку TCP/IP. Это позволяет нарушителю удаленно идентифицировать тип ОС, установленной на хосте ИСПДн путем посылки специальным образом сформированных запросов и анализа полученных ответов.</w:t>
      </w:r>
    </w:p>
    <w:p w:rsidR="002A1D95" w:rsidRDefault="00472B7C">
      <w:pPr>
        <w:pStyle w:val="20"/>
        <w:shd w:val="clear" w:color="auto" w:fill="auto"/>
        <w:spacing w:line="220" w:lineRule="exact"/>
      </w:pPr>
      <w:r>
        <w:t xml:space="preserve">Существуют специальные средства, реализующие данные </w:t>
      </w:r>
      <w:r>
        <w:t>методы, в частности,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rPr>
          <w:lang w:val="en-US" w:eastAsia="en-US" w:bidi="en-US"/>
        </w:rPr>
        <w:t>Nmap</w:t>
      </w:r>
      <w:r w:rsidRPr="008D7475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QueSO</w:t>
      </w:r>
      <w:r w:rsidRPr="008D7475">
        <w:rPr>
          <w:lang w:eastAsia="en-US" w:bidi="en-US"/>
        </w:rPr>
        <w:t xml:space="preserve">. </w:t>
      </w:r>
      <w:r>
        <w:t xml:space="preserve">Можно отметить также такой метод определения типа ОС, как простейший запрос на установление соединения по протоколу удаленного доступа </w:t>
      </w:r>
      <w:r>
        <w:rPr>
          <w:lang w:val="en-US" w:eastAsia="en-US" w:bidi="en-US"/>
        </w:rPr>
        <w:t>telnet</w:t>
      </w:r>
      <w:r w:rsidRPr="008D7475">
        <w:rPr>
          <w:lang w:eastAsia="en-US" w:bidi="en-US"/>
        </w:rPr>
        <w:t xml:space="preserve"> (</w:t>
      </w:r>
      <w:r>
        <w:rPr>
          <w:lang w:val="en-US" w:eastAsia="en-US" w:bidi="en-US"/>
        </w:rPr>
        <w:t>telnet</w:t>
      </w:r>
      <w:r>
        <w:t xml:space="preserve">-соединения), в результате которого по «внешнему виду» ответа можно </w:t>
      </w:r>
      <w:r>
        <w:t>определить тип ОС хоста. Наличие определенных сервисов также может служить дополнительным признаком для определения типа ОС хоста;</w:t>
      </w:r>
    </w:p>
    <w:p w:rsidR="002A1D95" w:rsidRDefault="00472B7C">
      <w:pPr>
        <w:pStyle w:val="20"/>
        <w:shd w:val="clear" w:color="auto" w:fill="auto"/>
        <w:tabs>
          <w:tab w:val="left" w:pos="326"/>
        </w:tabs>
        <w:spacing w:after="240" w:line="264" w:lineRule="exact"/>
        <w:ind w:right="900"/>
      </w:pPr>
      <w:r>
        <w:t>в)</w:t>
      </w:r>
      <w:r>
        <w:tab/>
        <w:t>о функционирующих на хостах сервисах. Определение сервисов, исполняемых на хосте, основано на методе выявления «открытых п</w:t>
      </w:r>
      <w:r>
        <w:t xml:space="preserve">ортов», направленном на сбор информации о доступности хоста. Например, для определения доступности </w:t>
      </w:r>
      <w:r>
        <w:rPr>
          <w:lang w:val="en-US" w:eastAsia="en-US" w:bidi="en-US"/>
        </w:rPr>
        <w:t>UDP</w:t>
      </w:r>
      <w:r>
        <w:t xml:space="preserve">- порта необходимо получить отклик в ответ на посылку </w:t>
      </w:r>
      <w:r>
        <w:rPr>
          <w:lang w:val="en-US" w:eastAsia="en-US" w:bidi="en-US"/>
        </w:rPr>
        <w:t>UDP</w:t>
      </w:r>
      <w:r>
        <w:t>-пакета соответствующему порту: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900"/>
      </w:pPr>
      <w:r>
        <w:t xml:space="preserve">если в ответ пришло сообщение </w:t>
      </w:r>
      <w:r>
        <w:rPr>
          <w:lang w:val="en-US" w:eastAsia="en-US" w:bidi="en-US"/>
        </w:rPr>
        <w:t>ICMP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PORT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UNREACHEBLE</w:t>
      </w:r>
      <w:r w:rsidRPr="008D7475">
        <w:rPr>
          <w:lang w:eastAsia="en-US" w:bidi="en-US"/>
        </w:rPr>
        <w:t xml:space="preserve">, </w:t>
      </w:r>
      <w:r>
        <w:t>то соответст</w:t>
      </w:r>
      <w:r>
        <w:t>вующий сервис недоступен;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если данное сообщение не поступило, то порт «открыт».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>Возможны весьма разнообразные вариации использования этого метода в зависимости от используемого протокола в стеке протоколов TCP/IP.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>Для автоматизации сбора информации об ИСПД</w:t>
      </w:r>
      <w:r>
        <w:t>н разработано множество программных средств. В качестве примера можно отметить следующие из них:</w:t>
      </w:r>
    </w:p>
    <w:p w:rsidR="002A1D95" w:rsidRDefault="00472B7C">
      <w:pPr>
        <w:pStyle w:val="20"/>
        <w:numPr>
          <w:ilvl w:val="0"/>
          <w:numId w:val="10"/>
        </w:numPr>
        <w:shd w:val="clear" w:color="auto" w:fill="auto"/>
        <w:tabs>
          <w:tab w:val="left" w:pos="321"/>
        </w:tabs>
        <w:spacing w:after="275" w:line="264" w:lineRule="exact"/>
        <w:ind w:right="900"/>
      </w:pPr>
      <w:r>
        <w:rPr>
          <w:lang w:val="en-US" w:eastAsia="en-US" w:bidi="en-US"/>
        </w:rPr>
        <w:t>Strobe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Portscanner</w:t>
      </w:r>
      <w:r w:rsidRPr="008D7475">
        <w:rPr>
          <w:lang w:eastAsia="en-US" w:bidi="en-US"/>
        </w:rPr>
        <w:t xml:space="preserve"> </w:t>
      </w:r>
      <w:r>
        <w:t xml:space="preserve">- оптимизированные средства определения доступных сервисов на основе опроса </w:t>
      </w:r>
      <w:r>
        <w:rPr>
          <w:lang w:val="en-US" w:eastAsia="en-US" w:bidi="en-US"/>
        </w:rPr>
        <w:t>TCP</w:t>
      </w:r>
      <w:r>
        <w:t>-портов;</w:t>
      </w:r>
    </w:p>
    <w:p w:rsidR="002A1D95" w:rsidRDefault="00472B7C">
      <w:pPr>
        <w:pStyle w:val="20"/>
        <w:numPr>
          <w:ilvl w:val="0"/>
          <w:numId w:val="10"/>
        </w:numPr>
        <w:shd w:val="clear" w:color="auto" w:fill="auto"/>
        <w:tabs>
          <w:tab w:val="left" w:pos="326"/>
        </w:tabs>
        <w:spacing w:line="220" w:lineRule="exact"/>
        <w:jc w:val="both"/>
      </w:pPr>
      <w:r>
        <w:rPr>
          <w:lang w:val="en-US" w:eastAsia="en-US" w:bidi="en-US"/>
        </w:rPr>
        <w:t>Nmap</w:t>
      </w:r>
      <w:r w:rsidRPr="008D7475">
        <w:rPr>
          <w:lang w:eastAsia="en-US" w:bidi="en-US"/>
        </w:rPr>
        <w:t xml:space="preserve"> </w:t>
      </w:r>
      <w:r>
        <w:t>- средство сканирования доступных сервисов, пр</w:t>
      </w:r>
      <w:r>
        <w:t>едназначенное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>для</w:t>
      </w:r>
      <w:r w:rsidRPr="008D7475">
        <w:rPr>
          <w:lang w:val="en-US"/>
        </w:rPr>
        <w:t xml:space="preserve"> </w:t>
      </w:r>
      <w:r>
        <w:t>ОС</w:t>
      </w:r>
      <w:r w:rsidRPr="008D7475">
        <w:rPr>
          <w:lang w:val="en-US"/>
        </w:rPr>
        <w:t xml:space="preserve"> </w:t>
      </w:r>
      <w:r>
        <w:rPr>
          <w:lang w:val="en-US" w:eastAsia="en-US" w:bidi="en-US"/>
        </w:rPr>
        <w:t xml:space="preserve">Linux, FreeBSD, Open BSD, Solaris, Windows NT. </w:t>
      </w:r>
      <w:r>
        <w:t>Является самым популярным в настоящее время средством сканирования сетевых сервисов;</w:t>
      </w:r>
    </w:p>
    <w:p w:rsidR="002A1D95" w:rsidRDefault="00472B7C">
      <w:pPr>
        <w:pStyle w:val="20"/>
        <w:numPr>
          <w:ilvl w:val="0"/>
          <w:numId w:val="10"/>
        </w:numPr>
        <w:shd w:val="clear" w:color="auto" w:fill="auto"/>
        <w:tabs>
          <w:tab w:val="left" w:pos="326"/>
        </w:tabs>
        <w:spacing w:line="264" w:lineRule="exact"/>
        <w:ind w:right="900"/>
      </w:pPr>
      <w:r>
        <w:rPr>
          <w:lang w:val="en-US" w:eastAsia="en-US" w:bidi="en-US"/>
        </w:rPr>
        <w:t>Queso</w:t>
      </w:r>
      <w:r w:rsidRPr="008D7475">
        <w:rPr>
          <w:lang w:eastAsia="en-US" w:bidi="en-US"/>
        </w:rPr>
        <w:t xml:space="preserve"> </w:t>
      </w:r>
      <w:r>
        <w:t>- высокоточное средство определения ОС хоста сети на основе посылки цепи корректных и некорректны</w:t>
      </w:r>
      <w:r>
        <w:t xml:space="preserve">х </w:t>
      </w:r>
      <w:r>
        <w:rPr>
          <w:lang w:val="en-US" w:eastAsia="en-US" w:bidi="en-US"/>
        </w:rPr>
        <w:t>TCP</w:t>
      </w:r>
      <w:r>
        <w:t>-пакетов, анализа отклика и сравнения</w:t>
      </w:r>
    </w:p>
    <w:p w:rsidR="002A1D95" w:rsidRDefault="00472B7C">
      <w:pPr>
        <w:pStyle w:val="20"/>
        <w:shd w:val="clear" w:color="auto" w:fill="auto"/>
        <w:spacing w:line="264" w:lineRule="exact"/>
        <w:ind w:right="900"/>
      </w:pPr>
      <w:r>
        <w:t>его с множеством известных откликов различных ОС. Данное средство также является популярным на сегодняшний день средством сканирования;</w:t>
      </w:r>
    </w:p>
    <w:p w:rsidR="002A1D95" w:rsidRDefault="00472B7C">
      <w:pPr>
        <w:pStyle w:val="20"/>
        <w:numPr>
          <w:ilvl w:val="0"/>
          <w:numId w:val="10"/>
        </w:numPr>
        <w:shd w:val="clear" w:color="auto" w:fill="auto"/>
        <w:tabs>
          <w:tab w:val="left" w:pos="322"/>
        </w:tabs>
        <w:spacing w:after="240" w:line="264" w:lineRule="exact"/>
        <w:ind w:right="880"/>
      </w:pPr>
      <w:r>
        <w:rPr>
          <w:lang w:val="en-US" w:eastAsia="en-US" w:bidi="en-US"/>
        </w:rPr>
        <w:t>Cheops</w:t>
      </w:r>
      <w:r w:rsidRPr="008D7475">
        <w:rPr>
          <w:lang w:eastAsia="en-US" w:bidi="en-US"/>
        </w:rPr>
        <w:t xml:space="preserve"> - </w:t>
      </w:r>
      <w:r>
        <w:t xml:space="preserve">сканер топологии сети позволяет получить топологию сети, включая картину домена, области </w:t>
      </w:r>
      <w:r>
        <w:rPr>
          <w:lang w:val="en-US" w:eastAsia="en-US" w:bidi="en-US"/>
        </w:rPr>
        <w:t>IP</w:t>
      </w:r>
      <w:r>
        <w:t>-адресов и т.д. При этом определяется ОС хоста, а также возможные сетевые устройства (принтеры, маршрутизаторы и т.д.);</w:t>
      </w:r>
    </w:p>
    <w:p w:rsidR="002A1D95" w:rsidRDefault="00472B7C">
      <w:pPr>
        <w:pStyle w:val="20"/>
        <w:numPr>
          <w:ilvl w:val="0"/>
          <w:numId w:val="10"/>
        </w:numPr>
        <w:shd w:val="clear" w:color="auto" w:fill="auto"/>
        <w:tabs>
          <w:tab w:val="left" w:pos="322"/>
        </w:tabs>
        <w:spacing w:after="240" w:line="264" w:lineRule="exact"/>
        <w:ind w:right="880"/>
      </w:pPr>
      <w:r>
        <w:rPr>
          <w:lang w:val="en-US" w:eastAsia="en-US" w:bidi="en-US"/>
        </w:rPr>
        <w:t>Firewalk</w:t>
      </w:r>
      <w:r w:rsidRPr="008D7475">
        <w:rPr>
          <w:lang w:eastAsia="en-US" w:bidi="en-US"/>
        </w:rPr>
        <w:t xml:space="preserve"> </w:t>
      </w:r>
      <w:r>
        <w:t>- сканер, использующий методы програ</w:t>
      </w:r>
      <w:r>
        <w:t xml:space="preserve">ммы </w:t>
      </w:r>
      <w:r>
        <w:rPr>
          <w:lang w:val="en-US" w:eastAsia="en-US" w:bidi="en-US"/>
        </w:rPr>
        <w:t>traceroute</w:t>
      </w:r>
      <w:r w:rsidRPr="008D7475">
        <w:rPr>
          <w:lang w:eastAsia="en-US" w:bidi="en-US"/>
        </w:rPr>
        <w:t xml:space="preserve"> </w:t>
      </w:r>
      <w:r>
        <w:t xml:space="preserve">в интересах анализа отклика на </w:t>
      </w:r>
      <w:r>
        <w:rPr>
          <w:lang w:val="en-US" w:eastAsia="en-US" w:bidi="en-US"/>
        </w:rPr>
        <w:t>IP</w:t>
      </w:r>
      <w:r>
        <w:t xml:space="preserve">-пакеты для определения конфигурации межсетевого экрана и построения </w:t>
      </w:r>
      <w:r>
        <w:lastRenderedPageBreak/>
        <w:t>топологии сети.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t>На этапе вторжения исследуется наличие типовых уязвимостей в системных сервисах или ошибок в администрировании системы. Усп</w:t>
      </w:r>
      <w:r>
        <w:t>ешным результатом использования уязвимостей обычно является получение процессом нарушителя привилегированного режима выполнения (доступа к привилегированному режиму выполнения командного процессора), внесение в систему учетной записи незаконного пользовате</w:t>
      </w:r>
      <w:r>
        <w:t>ля, получение файла паролей или нарушение работоспособности атакуемого хоста.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880"/>
      </w:pPr>
      <w:r>
        <w:t>Этот этап развития угрозы, как правило, является многофазным. К фазам процесса реализации угрозы могут относиться, например:</w:t>
      </w:r>
    </w:p>
    <w:p w:rsidR="002A1D95" w:rsidRDefault="00472B7C">
      <w:pPr>
        <w:pStyle w:val="20"/>
        <w:shd w:val="clear" w:color="auto" w:fill="auto"/>
        <w:ind w:right="880"/>
      </w:pPr>
      <w:r>
        <w:t>установление связи с хостом, относительно которого ре</w:t>
      </w:r>
      <w:r>
        <w:t>ализуется угроза; выявление уязвимости;</w:t>
      </w:r>
    </w:p>
    <w:p w:rsidR="002A1D95" w:rsidRDefault="00472B7C">
      <w:pPr>
        <w:pStyle w:val="20"/>
        <w:shd w:val="clear" w:color="auto" w:fill="auto"/>
      </w:pPr>
      <w:r>
        <w:t>внедрение вредоносной программы в интересах расширения прав и др.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t>Угрозы, реализуемые на этапе вторжения, подразделяются по уровням стека протоколов TCP/IP, поскольку формируются на сетевом, транспортном или прикладн</w:t>
      </w:r>
      <w:r>
        <w:t>ом уровне в зависимости от используемого механизма вторжения.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880"/>
      </w:pPr>
      <w:r>
        <w:t>К типовым угрозам, реализуемым на сетевом и транспортном уровнях, относятся такие как:</w:t>
      </w:r>
    </w:p>
    <w:p w:rsidR="002A1D95" w:rsidRDefault="00472B7C">
      <w:pPr>
        <w:pStyle w:val="20"/>
        <w:shd w:val="clear" w:color="auto" w:fill="auto"/>
        <w:tabs>
          <w:tab w:val="left" w:pos="318"/>
        </w:tabs>
        <w:spacing w:after="253" w:line="220" w:lineRule="exact"/>
        <w:jc w:val="both"/>
      </w:pPr>
      <w:r>
        <w:t>а)</w:t>
      </w:r>
      <w:r>
        <w:tab/>
        <w:t>угроза, направленная на подмену доверенного объекта;</w:t>
      </w:r>
    </w:p>
    <w:p w:rsidR="002A1D95" w:rsidRDefault="00472B7C">
      <w:pPr>
        <w:pStyle w:val="20"/>
        <w:numPr>
          <w:ilvl w:val="0"/>
          <w:numId w:val="10"/>
        </w:numPr>
        <w:shd w:val="clear" w:color="auto" w:fill="auto"/>
        <w:tabs>
          <w:tab w:val="left" w:pos="322"/>
        </w:tabs>
        <w:spacing w:after="218" w:line="220" w:lineRule="exact"/>
        <w:jc w:val="both"/>
      </w:pPr>
      <w:r>
        <w:t xml:space="preserve">угроза, направленная на создание в сети ложного </w:t>
      </w:r>
      <w:r>
        <w:t>маршрута;</w:t>
      </w:r>
    </w:p>
    <w:p w:rsidR="002A1D95" w:rsidRDefault="00472B7C">
      <w:pPr>
        <w:pStyle w:val="20"/>
        <w:shd w:val="clear" w:color="auto" w:fill="auto"/>
        <w:tabs>
          <w:tab w:val="left" w:pos="313"/>
        </w:tabs>
        <w:spacing w:after="275" w:line="264" w:lineRule="exact"/>
      </w:pPr>
      <w:r>
        <w:t>в)</w:t>
      </w:r>
      <w:r>
        <w:tab/>
        <w:t>угрозы, направленные на создание ложного объекта с использованием недостатков алгоритмов удаленного поиска;</w:t>
      </w:r>
    </w:p>
    <w:p w:rsidR="002A1D95" w:rsidRDefault="00472B7C">
      <w:pPr>
        <w:pStyle w:val="20"/>
        <w:shd w:val="clear" w:color="auto" w:fill="auto"/>
        <w:tabs>
          <w:tab w:val="left" w:pos="308"/>
        </w:tabs>
        <w:spacing w:line="220" w:lineRule="exact"/>
        <w:jc w:val="both"/>
      </w:pPr>
      <w:r>
        <w:t>г)</w:t>
      </w:r>
      <w:r>
        <w:tab/>
        <w:t>угрозы типа «отказ в обслуживании», основанные на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rPr>
          <w:lang w:val="en-US" w:eastAsia="en-US" w:bidi="en-US"/>
        </w:rPr>
        <w:t>IP</w:t>
      </w:r>
      <w:r>
        <w:t xml:space="preserve">-дефрагментации, на формировании некорректных </w:t>
      </w:r>
      <w:r>
        <w:rPr>
          <w:lang w:val="en-US" w:eastAsia="en-US" w:bidi="en-US"/>
        </w:rPr>
        <w:t>ICMP</w:t>
      </w:r>
      <w:r>
        <w:t xml:space="preserve">-запросов (например, атака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Pi</w:t>
      </w:r>
      <w:r>
        <w:rPr>
          <w:lang w:val="en-US" w:eastAsia="en-US" w:bidi="en-US"/>
        </w:rPr>
        <w:t>ng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Death</w:t>
      </w:r>
      <w:r w:rsidRPr="008D7475">
        <w:rPr>
          <w:lang w:eastAsia="en-US" w:bidi="en-US"/>
        </w:rPr>
        <w:t xml:space="preserve">» </w:t>
      </w:r>
      <w:r>
        <w:t xml:space="preserve">и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Smurf</w:t>
      </w:r>
      <w:r w:rsidRPr="008D7475">
        <w:rPr>
          <w:lang w:eastAsia="en-US" w:bidi="en-US"/>
        </w:rPr>
        <w:t xml:space="preserve">»), </w:t>
      </w:r>
      <w:r>
        <w:t xml:space="preserve">на формировании некорректных </w:t>
      </w:r>
      <w:r>
        <w:rPr>
          <w:lang w:val="en-US" w:eastAsia="en-US" w:bidi="en-US"/>
        </w:rPr>
        <w:t>TCP</w:t>
      </w:r>
      <w:r>
        <w:t xml:space="preserve">-запросов (атака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Land</w:t>
      </w:r>
      <w:r w:rsidRPr="008D7475">
        <w:rPr>
          <w:lang w:eastAsia="en-US" w:bidi="en-US"/>
        </w:rPr>
        <w:t xml:space="preserve">»), </w:t>
      </w:r>
      <w:r>
        <w:t xml:space="preserve">на создании «шторма» пакетов с запросами на соединение (атаки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SYN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Flood</w:t>
      </w:r>
      <w:r w:rsidRPr="008D7475">
        <w:rPr>
          <w:lang w:eastAsia="en-US" w:bidi="en-US"/>
        </w:rPr>
        <w:t xml:space="preserve">») </w:t>
      </w:r>
      <w:r>
        <w:t>и др.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t xml:space="preserve">К типовым угрозам, реализуемым на прикладном уровне, относятся угрозы, направленные на </w:t>
      </w:r>
      <w:r>
        <w:t>несанкционированный запуск приложений, угрозы, реализация которых связана с внедрением программных закладок (типа «троянский конь»), с выявлением паролей доступа в сеть или к определенному хосту и т.д.</w:t>
      </w:r>
    </w:p>
    <w:p w:rsidR="002A1D95" w:rsidRDefault="00472B7C">
      <w:pPr>
        <w:pStyle w:val="20"/>
        <w:shd w:val="clear" w:color="auto" w:fill="auto"/>
        <w:spacing w:line="264" w:lineRule="exact"/>
        <w:ind w:right="880"/>
      </w:pPr>
      <w:r>
        <w:t>Если реализация угрозы не принесла нарушителю наивысши</w:t>
      </w:r>
      <w:r>
        <w:t>х прав доступа в системе, возможны попытки расширения этих прав до максимально возможного уровня. Для этого могут использоваться уязвимости не только сетевых сервисов, но и уязвимости системного программного обеспечения хостов ИСПдн.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980"/>
      </w:pPr>
      <w:r>
        <w:t>На этапе реализации не</w:t>
      </w:r>
      <w:r>
        <w:t>санкционированного доступа осуществляется собственно достижение цели реализации угрозы:</w:t>
      </w:r>
    </w:p>
    <w:p w:rsidR="002A1D95" w:rsidRDefault="00472B7C">
      <w:pPr>
        <w:pStyle w:val="20"/>
        <w:shd w:val="clear" w:color="auto" w:fill="auto"/>
        <w:ind w:right="980"/>
      </w:pPr>
      <w:r>
        <w:t>нарушение конфиденциальности (копирование, неправомерное распространение); нарушение целостности (уничтожение, изменение); нарушение доступности (блокирование).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80"/>
      </w:pPr>
      <w:r>
        <w:t>На этом</w:t>
      </w:r>
      <w:r>
        <w:t xml:space="preserve"> же этапе, после указанных действий, как правило, формируется так называемый «черный вход» в виде одного из сервисов (демонов), обслуживающих некоторый порт и выполняющих команды нарушителя. «Черный вход» оставляется в системе в интересах </w:t>
      </w:r>
      <w:r>
        <w:lastRenderedPageBreak/>
        <w:t>обеспечения: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980"/>
      </w:pPr>
      <w:r>
        <w:t>возможности получить доступ к хосту, даже если администратор устранит использованную для успешной реализации угрозы уязвимость;</w:t>
      </w:r>
    </w:p>
    <w:p w:rsidR="002A1D95" w:rsidRDefault="00472B7C">
      <w:pPr>
        <w:pStyle w:val="20"/>
        <w:shd w:val="clear" w:color="auto" w:fill="auto"/>
        <w:spacing w:after="278" w:line="220" w:lineRule="exact"/>
      </w:pPr>
      <w:r>
        <w:t>возможности получить доступ к хосту как можно более скрытно;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80"/>
      </w:pPr>
      <w:r>
        <w:t>возможности получить доступ к хосту быстро (не повторяя заново проц</w:t>
      </w:r>
      <w:r>
        <w:t>есс реализации угрозы).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80"/>
      </w:pPr>
      <w:r>
        <w:t xml:space="preserve">«Черный вход» позволяет нарушителю внедрить в сеть или на определенный хост вредоносную программу, например, «анализатор паролей»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password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sniffer</w:t>
      </w:r>
      <w:r w:rsidRPr="008D7475">
        <w:rPr>
          <w:lang w:eastAsia="en-US" w:bidi="en-US"/>
        </w:rPr>
        <w:t xml:space="preserve">) </w:t>
      </w:r>
      <w:r>
        <w:t>- программу, выделяющую пользовательские идентификаторы и пароли из сетевого трафик</w:t>
      </w:r>
      <w:r>
        <w:t xml:space="preserve">а при работе протоколов высокого уровня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ftp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telnet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rlogin</w:t>
      </w:r>
      <w:r w:rsidRPr="008D7475">
        <w:rPr>
          <w:lang w:eastAsia="en-US" w:bidi="en-US"/>
        </w:rPr>
        <w:t xml:space="preserve"> </w:t>
      </w:r>
      <w:r>
        <w:t>и т.д.). Объектами внедрения вредоносных программ могут быть программы аутентификации и идентификации, сетевые сервисы, ядро операционной системы, файловая система, библиотеки и т.д.</w:t>
      </w:r>
    </w:p>
    <w:p w:rsidR="002A1D95" w:rsidRDefault="00472B7C">
      <w:pPr>
        <w:pStyle w:val="20"/>
        <w:shd w:val="clear" w:color="auto" w:fill="auto"/>
        <w:spacing w:after="253" w:line="264" w:lineRule="exact"/>
        <w:ind w:right="980"/>
      </w:pPr>
      <w:r>
        <w:t xml:space="preserve">Наконец, на </w:t>
      </w:r>
      <w:r>
        <w:t>этапе ликвидации следов реализации угрозы осуществляется попытка уничтожения следов действий нарушителя. При этом удаляются соответствующие записи из всех возможных журналов аудита, в том числе записи о факте сбора информации.</w:t>
      </w:r>
    </w:p>
    <w:p w:rsidR="002A1D95" w:rsidRDefault="00472B7C">
      <w:pPr>
        <w:pStyle w:val="24"/>
        <w:keepNext/>
        <w:keepLines/>
        <w:shd w:val="clear" w:color="auto" w:fill="auto"/>
        <w:ind w:left="900" w:firstLine="0"/>
        <w:jc w:val="center"/>
      </w:pPr>
      <w:bookmarkStart w:id="17" w:name="bookmark17"/>
      <w:r>
        <w:rPr>
          <w:rStyle w:val="25"/>
        </w:rPr>
        <w:t>5.5. Общая характеристика угр</w:t>
      </w:r>
      <w:r>
        <w:rPr>
          <w:rStyle w:val="25"/>
        </w:rPr>
        <w:t>оз программно-</w:t>
      </w:r>
      <w:r>
        <w:rPr>
          <w:rStyle w:val="25"/>
        </w:rPr>
        <w:br/>
        <w:t>математических воздействий</w:t>
      </w:r>
      <w:bookmarkEnd w:id="17"/>
    </w:p>
    <w:p w:rsidR="002A1D95" w:rsidRDefault="00472B7C">
      <w:pPr>
        <w:pStyle w:val="70"/>
        <w:shd w:val="clear" w:color="auto" w:fill="auto"/>
        <w:ind w:right="980"/>
      </w:pPr>
      <w:r>
        <w:t>Программно-математическое воздействие - это воздействие с помощью вредоносных программ. Программой с потенциально опасными последствиями или вредоносной программой называют некоторую самостоятельную программу (набо</w:t>
      </w:r>
      <w:r>
        <w:t>р инструкций), которая способна выполнять любое непустое подмножество следующих функций: скрывать признаки своего присутствия в программной среде компьютера; обладать способностью к самодублированию, ассоциированию себя с другими программами и (или) перено</w:t>
      </w:r>
      <w:r>
        <w:t>су своих фрагментов в иные области оперативной или внешней памяти;</w:t>
      </w:r>
    </w:p>
    <w:p w:rsidR="002A1D95" w:rsidRDefault="00472B7C">
      <w:pPr>
        <w:pStyle w:val="70"/>
        <w:shd w:val="clear" w:color="auto" w:fill="auto"/>
        <w:ind w:right="980"/>
      </w:pPr>
      <w:r>
        <w:t xml:space="preserve">разрушать (искажать произвольным образом) код программ в оперативной памяти; выполнять без инициирования со стороны пользователя (пользовательской программы в штатном режиме ее выполнения) </w:t>
      </w:r>
      <w:r>
        <w:t>деструктивные функции (копирование, уничтожение, блокирование и т.п.);</w:t>
      </w:r>
    </w:p>
    <w:p w:rsidR="002A1D95" w:rsidRDefault="00472B7C">
      <w:pPr>
        <w:pStyle w:val="70"/>
        <w:shd w:val="clear" w:color="auto" w:fill="auto"/>
        <w:ind w:right="980"/>
      </w:pPr>
      <w:r>
        <w:t>сохранять фрагменты информации из оперативной памяти в некоторых областях внешней памяти прямого доступа (локальных или удаленных); искажать произвольным образом, блокировать и (или) по</w:t>
      </w:r>
      <w:r>
        <w:t>дменять выводимый во внешнюю память или в канал связи массив информации, образовавшийся в результате работы прикладных программ, или уже находящиеся во внешней памяти массивы данных.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80"/>
      </w:pPr>
      <w:r>
        <w:t>Вредоносные программы могут быть внесены (внедрены) как преднамеренно, та</w:t>
      </w:r>
      <w:r>
        <w:t>к и случайно в программное обеспечение, используемое в ИСПДн, в процессе его разработки, сопровождения, модификации и настройки. Кроме этого, вредоносные программы могут быть внесены в процессе эксплуатации ИСПДн с внешних носителей информации или посредст</w:t>
      </w:r>
      <w:r>
        <w:t>вом сетевого взаимодействия как в результате НСД, так и случайно пользователями ИСПДн.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80"/>
      </w:pPr>
      <w:r>
        <w:t>Современные вредоносные программы основаны на использовании уязвимостей различного рода программного обеспечения (системного, общего, прикладного) и разнообразных сетевы</w:t>
      </w:r>
      <w:r>
        <w:t>х технологий, обладают широким спектром деструктивных возможностей (от несанкционированного исследования параметров ИСПДн без вмешательства в функционирование ИСПДн, до уничтожения ПДн и программного обеспечения ИСПДн) и могут действовать во всех видах про</w:t>
      </w:r>
      <w:r>
        <w:t>граммного обеспечения (системного, прикладного, в драйверах аппаратного обеспечения и т.д.).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980"/>
      </w:pPr>
      <w:r>
        <w:t xml:space="preserve">Наличие в ИСПДн вредоносных программ может способствовать возникновению скрытых, в том числе нетрадиционных каналов доступа к информации, позволяющих вскрывать, </w:t>
      </w:r>
      <w:r>
        <w:lastRenderedPageBreak/>
        <w:t>об</w:t>
      </w:r>
      <w:r>
        <w:t>ходить или блокировать защитные механизмы, предусмотренные в системе, в том числе парольную и криптографическую защиту.</w:t>
      </w:r>
    </w:p>
    <w:p w:rsidR="002A1D95" w:rsidRDefault="00472B7C">
      <w:pPr>
        <w:pStyle w:val="20"/>
        <w:shd w:val="clear" w:color="auto" w:fill="auto"/>
        <w:ind w:right="980"/>
      </w:pPr>
      <w:r>
        <w:t>Основными видами вредоносных программ являются: программные закладки;</w:t>
      </w:r>
    </w:p>
    <w:p w:rsidR="002A1D95" w:rsidRDefault="00472B7C">
      <w:pPr>
        <w:pStyle w:val="20"/>
        <w:shd w:val="clear" w:color="auto" w:fill="auto"/>
      </w:pPr>
      <w:r>
        <w:t>классические программные (компьютерные) вирусы;</w:t>
      </w:r>
    </w:p>
    <w:p w:rsidR="002A1D95" w:rsidRDefault="00472B7C">
      <w:pPr>
        <w:pStyle w:val="20"/>
        <w:shd w:val="clear" w:color="auto" w:fill="auto"/>
      </w:pPr>
      <w:r>
        <w:t xml:space="preserve">вредоносные </w:t>
      </w:r>
      <w:r>
        <w:t>программы, распространяющиеся по сети (сетевые черви);</w:t>
      </w:r>
    </w:p>
    <w:p w:rsidR="002A1D95" w:rsidRDefault="00472B7C">
      <w:pPr>
        <w:pStyle w:val="20"/>
        <w:shd w:val="clear" w:color="auto" w:fill="auto"/>
      </w:pPr>
      <w:r>
        <w:t>другие вредоносные программы, предназначенные для осуществления НСД.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80"/>
      </w:pPr>
      <w:r>
        <w:t>К программным закладкам относятся программы, фрагменты кода, инструкции, формирующие недекларированные возможности программного обес</w:t>
      </w:r>
      <w:r>
        <w:t>печения. Вредоносные программы могут переходить из одного вида в другой, например, программная закладка может сгенерировать программный вирус, который, в свою очередь, попав в условия сети, может сформировать сетевого червя или другую вредоносную программу</w:t>
      </w:r>
      <w:r>
        <w:t>, предназначенную для осуществления НСД.</w:t>
      </w:r>
    </w:p>
    <w:p w:rsidR="002A1D95" w:rsidRDefault="00472B7C">
      <w:pPr>
        <w:pStyle w:val="20"/>
        <w:shd w:val="clear" w:color="auto" w:fill="auto"/>
        <w:spacing w:line="264" w:lineRule="exact"/>
        <w:ind w:right="980"/>
      </w:pPr>
      <w:r>
        <w:t>Классификация программных вирусов и сетевых червей представлена на рисунке 14. Краткая характеристика основных вредоносных программ сводится к следующему. Загрузочные вирусы записывают себя либо в загрузочный сектор</w:t>
      </w:r>
      <w:r>
        <w:t xml:space="preserve"> диска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boot</w:t>
      </w:r>
      <w:r w:rsidRPr="008D7475">
        <w:rPr>
          <w:lang w:eastAsia="en-US" w:bidi="en-US"/>
        </w:rPr>
        <w:t xml:space="preserve">- </w:t>
      </w:r>
      <w:r>
        <w:t xml:space="preserve">сектор), либо в сектор, содержащий системный загрузчик винчестера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Master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Boot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Record</w:t>
      </w:r>
      <w:r w:rsidRPr="008D7475">
        <w:rPr>
          <w:lang w:eastAsia="en-US" w:bidi="en-US"/>
        </w:rPr>
        <w:t xml:space="preserve">), </w:t>
      </w:r>
      <w:r>
        <w:t xml:space="preserve">либо меняют указатель на активный </w:t>
      </w:r>
      <w:r>
        <w:rPr>
          <w:lang w:val="en-US" w:eastAsia="en-US" w:bidi="en-US"/>
        </w:rPr>
        <w:t>boot</w:t>
      </w:r>
      <w:r>
        <w:t>-сектор. Они внедряются в память компьютера при загрузке с инфицированного диска. При этом системный загрузчик считы</w:t>
      </w:r>
      <w:r>
        <w:t>вает содержимое первого сектора диска, с которого производится загрузка, помещает считанную информацию в память и передает на нее (т.е. на вирус) управление. После этого начинают выполняться инструкции вируса, который, как правило, уменьшает объем свободно</w:t>
      </w:r>
      <w:r>
        <w:t xml:space="preserve">й памяти, копирует в освободившееся место свой код и считывает с диска свое продолжение (если оно есть), перехватывает необходимые вектора прерываний (обычно - </w:t>
      </w:r>
      <w:r>
        <w:rPr>
          <w:lang w:val="en-US" w:eastAsia="en-US" w:bidi="en-US"/>
        </w:rPr>
        <w:t>INT</w:t>
      </w:r>
      <w:r w:rsidRPr="008D7475">
        <w:rPr>
          <w:lang w:eastAsia="en-US" w:bidi="en-US"/>
        </w:rPr>
        <w:t xml:space="preserve"> 13</w:t>
      </w:r>
      <w:r>
        <w:rPr>
          <w:lang w:val="en-US" w:eastAsia="en-US" w:bidi="en-US"/>
        </w:rPr>
        <w:t>H</w:t>
      </w:r>
      <w:r w:rsidRPr="008D7475">
        <w:rPr>
          <w:lang w:eastAsia="en-US" w:bidi="en-US"/>
        </w:rPr>
        <w:t xml:space="preserve">), </w:t>
      </w:r>
      <w:r>
        <w:t xml:space="preserve">считывает в память оригинальный </w:t>
      </w:r>
      <w:r>
        <w:rPr>
          <w:lang w:val="en-US" w:eastAsia="en-US" w:bidi="en-US"/>
        </w:rPr>
        <w:t>boot</w:t>
      </w:r>
      <w:r>
        <w:t>-сектор и передает на него управление.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1020"/>
      </w:pPr>
      <w:r>
        <w:t>В дальнейше</w:t>
      </w:r>
      <w:r>
        <w:t>м загрузочный вирус ведет себя так же, как файловый: перехватывает обращения операционной системы к дискам и инфицирует их, в зависимости от некоторых условий совершает деструктивные действия, вызывает звуковые эффекты или видеоэффекты.</w:t>
      </w:r>
    </w:p>
    <w:p w:rsidR="002A1D95" w:rsidRDefault="00472B7C">
      <w:pPr>
        <w:pStyle w:val="20"/>
        <w:shd w:val="clear" w:color="auto" w:fill="auto"/>
        <w:ind w:right="1020"/>
      </w:pPr>
      <w:r>
        <w:t>Основными деструкти</w:t>
      </w:r>
      <w:r>
        <w:t>вными действиями, выполняемыми этими вирусами, являются: уничтожение информации в секторах дискет и винчестера;</w:t>
      </w:r>
    </w:p>
    <w:p w:rsidR="002A1D95" w:rsidRDefault="00472B7C">
      <w:pPr>
        <w:pStyle w:val="20"/>
        <w:shd w:val="clear" w:color="auto" w:fill="auto"/>
        <w:ind w:right="1020"/>
      </w:pPr>
      <w:r>
        <w:t>исключение возможности загрузки операционной системы (компьютер «зависает»); искажение кода загрузчика;</w:t>
      </w:r>
    </w:p>
    <w:p w:rsidR="002A1D95" w:rsidRDefault="00472B7C">
      <w:pPr>
        <w:pStyle w:val="20"/>
        <w:shd w:val="clear" w:color="auto" w:fill="auto"/>
      </w:pPr>
      <w:r>
        <w:t>форматирование дискет или логических дис</w:t>
      </w:r>
      <w:r>
        <w:t>ков винчестера;</w:t>
      </w:r>
    </w:p>
    <w:p w:rsidR="002A1D95" w:rsidRDefault="00472B7C">
      <w:pPr>
        <w:pStyle w:val="20"/>
        <w:shd w:val="clear" w:color="auto" w:fill="auto"/>
      </w:pPr>
      <w:r>
        <w:t xml:space="preserve">закрытие доступа к </w:t>
      </w:r>
      <w:r>
        <w:rPr>
          <w:lang w:val="en-US" w:eastAsia="en-US" w:bidi="en-US"/>
        </w:rPr>
        <w:t>COM</w:t>
      </w:r>
      <w:r w:rsidRPr="008D7475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LPT</w:t>
      </w:r>
      <w:r>
        <w:t>-портам;</w:t>
      </w:r>
    </w:p>
    <w:p w:rsidR="002A1D95" w:rsidRDefault="00472B7C">
      <w:pPr>
        <w:pStyle w:val="20"/>
        <w:shd w:val="clear" w:color="auto" w:fill="auto"/>
      </w:pPr>
      <w:r>
        <w:t>замена символов при печати текстов;</w:t>
      </w:r>
    </w:p>
    <w:p w:rsidR="002A1D95" w:rsidRDefault="00472B7C">
      <w:pPr>
        <w:pStyle w:val="20"/>
        <w:shd w:val="clear" w:color="auto" w:fill="auto"/>
      </w:pPr>
      <w:r>
        <w:t>подергивания экрана;</w:t>
      </w:r>
    </w:p>
    <w:p w:rsidR="002A1D95" w:rsidRDefault="00472B7C">
      <w:pPr>
        <w:pStyle w:val="20"/>
        <w:shd w:val="clear" w:color="auto" w:fill="auto"/>
      </w:pPr>
      <w:r>
        <w:t>изменение метки диска или дискеты;</w:t>
      </w:r>
    </w:p>
    <w:p w:rsidR="002A1D95" w:rsidRDefault="00472B7C">
      <w:pPr>
        <w:pStyle w:val="20"/>
        <w:shd w:val="clear" w:color="auto" w:fill="auto"/>
      </w:pPr>
      <w:r>
        <w:t>создание псевдосбойных кластеров;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1020"/>
      </w:pPr>
      <w:r>
        <w:t xml:space="preserve">создание звуковых и (или) визуальных эффектов (например, падение букв на </w:t>
      </w:r>
      <w:r>
        <w:t>экране);</w:t>
      </w:r>
    </w:p>
    <w:p w:rsidR="002A1D95" w:rsidRDefault="00472B7C">
      <w:pPr>
        <w:pStyle w:val="20"/>
        <w:shd w:val="clear" w:color="auto" w:fill="auto"/>
      </w:pPr>
      <w:r>
        <w:lastRenderedPageBreak/>
        <w:t>порча файлов данных;</w:t>
      </w:r>
    </w:p>
    <w:p w:rsidR="002A1D95" w:rsidRDefault="00472B7C">
      <w:pPr>
        <w:pStyle w:val="20"/>
        <w:shd w:val="clear" w:color="auto" w:fill="auto"/>
      </w:pPr>
      <w:r>
        <w:t>перезагрузка компьютера;</w:t>
      </w:r>
    </w:p>
    <w:p w:rsidR="002A1D95" w:rsidRDefault="00472B7C">
      <w:pPr>
        <w:pStyle w:val="20"/>
        <w:shd w:val="clear" w:color="auto" w:fill="auto"/>
      </w:pPr>
      <w:r>
        <w:t>вывод на экран разнообразных сообщений;</w:t>
      </w:r>
    </w:p>
    <w:p w:rsidR="002A1D95" w:rsidRDefault="00472B7C">
      <w:pPr>
        <w:pStyle w:val="20"/>
        <w:shd w:val="clear" w:color="auto" w:fill="auto"/>
      </w:pPr>
      <w:r>
        <w:t>отключение периферийных устройств (например, клавиатуры);</w:t>
      </w:r>
    </w:p>
    <w:p w:rsidR="002A1D95" w:rsidRDefault="00472B7C">
      <w:pPr>
        <w:pStyle w:val="20"/>
        <w:shd w:val="clear" w:color="auto" w:fill="auto"/>
      </w:pPr>
      <w:r>
        <w:t>изменение палитры экрана;</w:t>
      </w:r>
    </w:p>
    <w:p w:rsidR="002A1D95" w:rsidRDefault="00472B7C">
      <w:pPr>
        <w:pStyle w:val="20"/>
        <w:shd w:val="clear" w:color="auto" w:fill="auto"/>
      </w:pPr>
      <w:r>
        <w:t>заполнение экрана посторонними символами или изображениями;</w:t>
      </w:r>
    </w:p>
    <w:p w:rsidR="002A1D95" w:rsidRDefault="00472B7C">
      <w:pPr>
        <w:pStyle w:val="50"/>
        <w:shd w:val="clear" w:color="auto" w:fill="auto"/>
        <w:spacing w:before="0" w:after="240" w:line="542" w:lineRule="exact"/>
      </w:pPr>
      <w:r>
        <w:t>ны</w:t>
      </w:r>
    </w:p>
    <w:p w:rsidR="002A1D95" w:rsidRDefault="00472B7C">
      <w:pPr>
        <w:pStyle w:val="20"/>
        <w:shd w:val="clear" w:color="auto" w:fill="auto"/>
        <w:ind w:right="1860" w:firstLine="1040"/>
      </w:pPr>
      <w:r>
        <w:t xml:space="preserve">Рисунок 14. </w:t>
      </w:r>
      <w:r>
        <w:t>Классификация программных вирусов и сетевых червей погашение экрана и перевод в режим ожидания ввода с клавиатуры; шифрование секторов винчестера;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1020"/>
      </w:pPr>
      <w:r>
        <w:t>выборочное уничтожение символов, выводимых на экран при наборе с клавиатуры;</w:t>
      </w:r>
    </w:p>
    <w:p w:rsidR="002A1D95" w:rsidRDefault="00472B7C">
      <w:pPr>
        <w:pStyle w:val="20"/>
        <w:shd w:val="clear" w:color="auto" w:fill="auto"/>
        <w:spacing w:line="220" w:lineRule="exact"/>
      </w:pPr>
      <w:r>
        <w:t>уменьшение объема оперативной па</w:t>
      </w:r>
      <w:r>
        <w:t>мяти;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вызов печати содержимого экрана;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блокирование записи на диск;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 xml:space="preserve">уничтожение таблицы разбиения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Disk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Partition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Table</w:t>
      </w:r>
      <w:r w:rsidRPr="008D7475">
        <w:rPr>
          <w:lang w:eastAsia="en-US" w:bidi="en-US"/>
        </w:rPr>
        <w:t xml:space="preserve">), </w:t>
      </w:r>
      <w:r>
        <w:t>после этого компьютер можно загрузить только с флоппи-диска;</w:t>
      </w:r>
    </w:p>
    <w:p w:rsidR="002A1D95" w:rsidRDefault="00472B7C">
      <w:pPr>
        <w:pStyle w:val="20"/>
        <w:shd w:val="clear" w:color="auto" w:fill="auto"/>
      </w:pPr>
      <w:r>
        <w:t>блокирование запуска исполняемых файлов;</w:t>
      </w:r>
    </w:p>
    <w:p w:rsidR="002A1D95" w:rsidRDefault="00472B7C">
      <w:pPr>
        <w:pStyle w:val="20"/>
        <w:shd w:val="clear" w:color="auto" w:fill="auto"/>
      </w:pPr>
      <w:r>
        <w:t>блокирование доступа к винчестер</w:t>
      </w:r>
      <w:r>
        <w:t>у.</w:t>
      </w:r>
    </w:p>
    <w:p w:rsidR="002A1D95" w:rsidRDefault="00472B7C">
      <w:pPr>
        <w:pStyle w:val="20"/>
        <w:shd w:val="clear" w:color="auto" w:fill="auto"/>
      </w:pPr>
      <w:r>
        <w:t>Большинство загрузочных вирусов перезаписывают себя на флоппи-диски.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t xml:space="preserve">Файловые вирусы при своем размножении тем или иным способом используют файловую систему какой-либо операционной системы. По способу заражения файлов вирусы делятся на замещающие (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overwriting</w:t>
      </w:r>
      <w:r w:rsidRPr="008D7475">
        <w:rPr>
          <w:lang w:eastAsia="en-US" w:bidi="en-US"/>
        </w:rPr>
        <w:t xml:space="preserve">»), </w:t>
      </w:r>
      <w:r>
        <w:t xml:space="preserve">паразитические (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parasitic</w:t>
      </w:r>
      <w:r w:rsidRPr="008D7475">
        <w:rPr>
          <w:lang w:eastAsia="en-US" w:bidi="en-US"/>
        </w:rPr>
        <w:t xml:space="preserve">»), </w:t>
      </w:r>
      <w:r>
        <w:t xml:space="preserve">компаньон-вирусы (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companion</w:t>
      </w:r>
      <w:r w:rsidRPr="008D7475">
        <w:rPr>
          <w:lang w:eastAsia="en-US" w:bidi="en-US"/>
        </w:rPr>
        <w:t xml:space="preserve">»), </w:t>
      </w:r>
      <w:r>
        <w:rPr>
          <w:rStyle w:val="22"/>
        </w:rPr>
        <w:t>«НпЬьвирусы,</w:t>
      </w:r>
      <w:r>
        <w:t xml:space="preserve"> вирусы-черви и вирусы, заражающие объектные модули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OBJ</w:t>
      </w:r>
      <w:r w:rsidRPr="008D7475">
        <w:rPr>
          <w:lang w:eastAsia="en-US" w:bidi="en-US"/>
        </w:rPr>
        <w:t xml:space="preserve">), </w:t>
      </w:r>
      <w:r>
        <w:t xml:space="preserve">библиотеки компиляторов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LIB</w:t>
      </w:r>
      <w:r w:rsidRPr="008D7475">
        <w:rPr>
          <w:lang w:eastAsia="en-US" w:bidi="en-US"/>
        </w:rPr>
        <w:t xml:space="preserve">) </w:t>
      </w:r>
      <w:r>
        <w:t>и исходные тексты программ.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t xml:space="preserve">Метод заражения </w:t>
      </w: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overwriting</w:t>
      </w:r>
      <w:r w:rsidRPr="008D7475">
        <w:rPr>
          <w:lang w:eastAsia="en-US" w:bidi="en-US"/>
        </w:rPr>
        <w:t xml:space="preserve">» </w:t>
      </w:r>
      <w:r>
        <w:t>является наиболее</w:t>
      </w:r>
      <w:r>
        <w:t xml:space="preserve"> простым: вирус записывает свой код вместо кода заражаемого файла, уничтожая его содержимое. Естественно, что при этом файл перестает работать и не восстанавливается. Такие вирусы очень быстро обнаруживают себя, так как операционная система и приложения до</w:t>
      </w:r>
      <w:r>
        <w:t>вольно быстро перестают работать.</w:t>
      </w:r>
    </w:p>
    <w:p w:rsidR="002A1D95" w:rsidRDefault="00472B7C">
      <w:pPr>
        <w:pStyle w:val="20"/>
        <w:shd w:val="clear" w:color="auto" w:fill="auto"/>
        <w:spacing w:line="264" w:lineRule="exact"/>
        <w:ind w:right="880"/>
      </w:pPr>
      <w:r>
        <w:t>К паразитическим относятся все файловые вирусы, которые при распространении своих копий обязательно изменяют содержимое файлов, оставляя сами файлы при этом полностью или частично работоспособными. Основными типами таких в</w:t>
      </w:r>
      <w:r>
        <w:t xml:space="preserve">ирусов являются вирусы, записывающиеся в начало, середину или конец файлов. Отдельно следует отметить довольно незначительную группу паразитических вирусов, не имеющих «точки входа»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EPO</w:t>
      </w:r>
      <w:r>
        <w:t xml:space="preserve">-вирусы - </w:t>
      </w:r>
      <w:r>
        <w:rPr>
          <w:lang w:val="en-US" w:eastAsia="en-US" w:bidi="en-US"/>
        </w:rPr>
        <w:t>Entry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Obscuring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viruses</w:t>
      </w:r>
      <w:r w:rsidRPr="008D7475">
        <w:rPr>
          <w:lang w:eastAsia="en-US" w:bidi="en-US"/>
        </w:rPr>
        <w:t>).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880"/>
      </w:pPr>
      <w:r>
        <w:t>К ним относятся вирусы, не з</w:t>
      </w:r>
      <w:r>
        <w:t xml:space="preserve">аписывающие команду передачи управления в заголовок </w:t>
      </w:r>
      <w:r>
        <w:rPr>
          <w:lang w:val="en-US" w:eastAsia="en-US" w:bidi="en-US"/>
        </w:rPr>
        <w:lastRenderedPageBreak/>
        <w:t>COM</w:t>
      </w:r>
      <w:r>
        <w:t xml:space="preserve">-файлов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JMP</w:t>
      </w:r>
      <w:r w:rsidRPr="008D7475">
        <w:rPr>
          <w:lang w:eastAsia="en-US" w:bidi="en-US"/>
        </w:rPr>
        <w:t xml:space="preserve">) </w:t>
      </w:r>
      <w:r>
        <w:t xml:space="preserve">и не изменяющие адрес точки старта в заголовке </w:t>
      </w:r>
      <w:r>
        <w:rPr>
          <w:lang w:val="en-US" w:eastAsia="en-US" w:bidi="en-US"/>
        </w:rPr>
        <w:t>EXE</w:t>
      </w:r>
      <w:r>
        <w:t>-файлов. Такие вирусы записывают команду перехода на свой код в какое-либо место в середину файла и получают управление не непосредственн</w:t>
      </w:r>
      <w:r>
        <w:t>о при запуске зараженного файла, а при вызове процедуры, содержащей код передачи управления на тело вируса. Причем выполняться эта процедура может крайне редко (например, при выводе сообщения о какой-либо специфической ошибке). В результате вирус может дол</w:t>
      </w:r>
      <w:r>
        <w:t>гие годы «спать» внутри файла и проявить себя только при некоторых ограниченных условиях.</w:t>
      </w:r>
    </w:p>
    <w:p w:rsidR="002A1D95" w:rsidRDefault="00472B7C">
      <w:pPr>
        <w:pStyle w:val="20"/>
        <w:shd w:val="clear" w:color="auto" w:fill="auto"/>
        <w:spacing w:line="264" w:lineRule="exact"/>
        <w:ind w:right="880"/>
      </w:pPr>
      <w:r>
        <w:t>К категории «компаньон» относятся вирусы, не изменяющие заражаемые файлы. Алгоритм работы этих вирусов состоит в том, что для заражаемого файла создается файл-двойник</w:t>
      </w:r>
      <w:r>
        <w:t xml:space="preserve">, причем при запуске зараженного файла управление получает именно этот двойник, то есть вирус. Наиболее распространены компаньон-вирусы, использующие особенность </w:t>
      </w:r>
      <w:r>
        <w:rPr>
          <w:lang w:val="en-US" w:eastAsia="en-US" w:bidi="en-US"/>
        </w:rPr>
        <w:t>DOS</w:t>
      </w:r>
      <w:r w:rsidRPr="008D7475">
        <w:rPr>
          <w:lang w:eastAsia="en-US" w:bidi="en-US"/>
        </w:rPr>
        <w:t xml:space="preserve"> </w:t>
      </w:r>
      <w:r>
        <w:t xml:space="preserve">первым выполнять файлы с расширением . </w:t>
      </w:r>
      <w:r>
        <w:rPr>
          <w:lang w:val="en-US" w:eastAsia="en-US" w:bidi="en-US"/>
        </w:rPr>
        <w:t>COM</w:t>
      </w:r>
      <w:r w:rsidRPr="008D7475">
        <w:rPr>
          <w:lang w:eastAsia="en-US" w:bidi="en-US"/>
        </w:rPr>
        <w:t xml:space="preserve">, </w:t>
      </w:r>
      <w:r>
        <w:t>если в одном каталоге присутствуют два файла с</w:t>
      </w:r>
      <w:r>
        <w:t xml:space="preserve"> одним и тем же именем, но различными расширениями имени -. </w:t>
      </w:r>
      <w:r>
        <w:rPr>
          <w:lang w:val="en-US" w:eastAsia="en-US" w:bidi="en-US"/>
        </w:rPr>
        <w:t>COM</w:t>
      </w:r>
      <w:r w:rsidRPr="008D7475">
        <w:rPr>
          <w:lang w:eastAsia="en-US" w:bidi="en-US"/>
        </w:rPr>
        <w:t xml:space="preserve"> </w:t>
      </w:r>
      <w:r>
        <w:t xml:space="preserve">и. </w:t>
      </w:r>
      <w:r>
        <w:rPr>
          <w:lang w:val="en-US" w:eastAsia="en-US" w:bidi="en-US"/>
        </w:rPr>
        <w:t>EXE</w:t>
      </w:r>
      <w:r w:rsidRPr="008D7475">
        <w:rPr>
          <w:lang w:eastAsia="en-US" w:bidi="en-US"/>
        </w:rPr>
        <w:t xml:space="preserve">. </w:t>
      </w:r>
      <w:r>
        <w:t xml:space="preserve">Такие вирусы создают для </w:t>
      </w:r>
      <w:r>
        <w:rPr>
          <w:lang w:val="en-US" w:eastAsia="en-US" w:bidi="en-US"/>
        </w:rPr>
        <w:t>EXE</w:t>
      </w:r>
      <w:r>
        <w:t xml:space="preserve">-файлов файлы-спутники, имеющие то же самое имя, но с расширением. </w:t>
      </w:r>
      <w:r>
        <w:rPr>
          <w:lang w:val="en-US" w:eastAsia="en-US" w:bidi="en-US"/>
        </w:rPr>
        <w:t>COM</w:t>
      </w:r>
      <w:r w:rsidRPr="008D7475">
        <w:rPr>
          <w:lang w:eastAsia="en-US" w:bidi="en-US"/>
        </w:rPr>
        <w:t xml:space="preserve">, </w:t>
      </w:r>
      <w:r>
        <w:t xml:space="preserve">например, для файла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8D7475">
        <w:rPr>
          <w:lang w:eastAsia="en-US" w:bidi="en-US"/>
        </w:rPr>
        <w:t xml:space="preserve"> </w:t>
      </w:r>
      <w:r>
        <w:t xml:space="preserve">создается файл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8D7475">
        <w:rPr>
          <w:lang w:eastAsia="en-US" w:bidi="en-US"/>
        </w:rPr>
        <w:t xml:space="preserve">. </w:t>
      </w:r>
      <w:r>
        <w:t xml:space="preserve">Вирус записывается в </w:t>
      </w:r>
      <w:r>
        <w:rPr>
          <w:lang w:val="en-US" w:eastAsia="en-US" w:bidi="en-US"/>
        </w:rPr>
        <w:t>COM</w:t>
      </w:r>
      <w:r>
        <w:t xml:space="preserve">-файл и никак не изменяет </w:t>
      </w:r>
      <w:r>
        <w:rPr>
          <w:lang w:val="en-US" w:eastAsia="en-US" w:bidi="en-US"/>
        </w:rPr>
        <w:t>EXE</w:t>
      </w:r>
      <w:r>
        <w:t>-файл.</w:t>
      </w:r>
    </w:p>
    <w:p w:rsidR="002A1D95" w:rsidRDefault="00472B7C">
      <w:pPr>
        <w:pStyle w:val="20"/>
        <w:shd w:val="clear" w:color="auto" w:fill="auto"/>
        <w:spacing w:line="264" w:lineRule="exact"/>
        <w:ind w:right="880"/>
      </w:pPr>
      <w:r>
        <w:t xml:space="preserve">При запуске такого файла </w:t>
      </w:r>
      <w:r>
        <w:rPr>
          <w:lang w:val="en-US" w:eastAsia="en-US" w:bidi="en-US"/>
        </w:rPr>
        <w:t>DOS</w:t>
      </w:r>
      <w:r w:rsidRPr="008D7475">
        <w:rPr>
          <w:lang w:eastAsia="en-US" w:bidi="en-US"/>
        </w:rPr>
        <w:t xml:space="preserve"> </w:t>
      </w:r>
      <w:r>
        <w:t xml:space="preserve">первым обнаружит и выполнит </w:t>
      </w:r>
      <w:r>
        <w:rPr>
          <w:lang w:val="en-US" w:eastAsia="en-US" w:bidi="en-US"/>
        </w:rPr>
        <w:t>COM</w:t>
      </w:r>
      <w:r>
        <w:t xml:space="preserve">-файл, то есть вирус, который затем запустит и </w:t>
      </w:r>
      <w:r>
        <w:rPr>
          <w:lang w:val="en-US" w:eastAsia="en-US" w:bidi="en-US"/>
        </w:rPr>
        <w:t>EXE</w:t>
      </w:r>
      <w:r>
        <w:t>-файл. Вторую группу составляют вирусы, которые при заражении переименовывают файл в какое-либо другое имя, за</w:t>
      </w:r>
      <w:r>
        <w:t xml:space="preserve">поминают его (для последующего запуска файла-хозяина) и записывают свой код на диск под именем заражаемого файла. Например, файл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8D7475">
        <w:rPr>
          <w:lang w:eastAsia="en-US" w:bidi="en-US"/>
        </w:rPr>
        <w:t xml:space="preserve"> </w:t>
      </w:r>
      <w:r>
        <w:t xml:space="preserve">переименовывается в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EXD</w:t>
      </w:r>
      <w:r w:rsidRPr="008D7475">
        <w:rPr>
          <w:lang w:eastAsia="en-US" w:bidi="en-US"/>
        </w:rPr>
        <w:t xml:space="preserve">, </w:t>
      </w:r>
      <w:r>
        <w:t xml:space="preserve">а вирус записывается под именем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8D7475">
        <w:rPr>
          <w:lang w:eastAsia="en-US" w:bidi="en-US"/>
        </w:rPr>
        <w:t xml:space="preserve">. </w:t>
      </w:r>
      <w:r>
        <w:t>При запуске управление получает код вируса,</w:t>
      </w:r>
      <w:r>
        <w:t xml:space="preserve"> который затем запускает оригинальный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 xml:space="preserve">, </w:t>
      </w:r>
      <w:r>
        <w:t xml:space="preserve">хранящийся под именем </w:t>
      </w:r>
      <w:r>
        <w:rPr>
          <w:lang w:val="en-US" w:eastAsia="en-US" w:bidi="en-US"/>
        </w:rPr>
        <w:t>XCOPY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EXD</w:t>
      </w:r>
      <w:r w:rsidRPr="008D7475">
        <w:rPr>
          <w:lang w:eastAsia="en-US" w:bidi="en-US"/>
        </w:rPr>
        <w:t xml:space="preserve">. </w:t>
      </w:r>
      <w:r>
        <w:t>Интересен тот факт, что данный метод работает, по-видимому, во всех операционных системах. В третью группу входят так называемые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20"/>
      </w:pPr>
      <w:r w:rsidRPr="008D7475">
        <w:rPr>
          <w:lang w:eastAsia="en-US" w:bidi="en-US"/>
        </w:rPr>
        <w:t>«</w:t>
      </w:r>
      <w:r>
        <w:rPr>
          <w:lang w:val="en-US" w:eastAsia="en-US" w:bidi="en-US"/>
        </w:rPr>
        <w:t>Path</w:t>
      </w:r>
      <w:r w:rsidRPr="008D7475">
        <w:rPr>
          <w:lang w:eastAsia="en-US" w:bidi="en-US"/>
        </w:rPr>
        <w:t>-</w:t>
      </w:r>
      <w:r>
        <w:rPr>
          <w:lang w:val="en-US" w:eastAsia="en-US" w:bidi="en-US"/>
        </w:rPr>
        <w:t>companion</w:t>
      </w:r>
      <w:r w:rsidRPr="008D7475">
        <w:rPr>
          <w:lang w:eastAsia="en-US" w:bidi="en-US"/>
        </w:rPr>
        <w:t xml:space="preserve">» </w:t>
      </w:r>
      <w:r>
        <w:t>вирусы. Они либо записывают свой</w:t>
      </w:r>
      <w:r>
        <w:t xml:space="preserve"> код под именем заражаемого файла, но «выше» на один уровень в прописываемых путях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DOS</w:t>
      </w:r>
      <w:r w:rsidRPr="008D7475">
        <w:rPr>
          <w:lang w:eastAsia="en-US" w:bidi="en-US"/>
        </w:rPr>
        <w:t xml:space="preserve">, </w:t>
      </w:r>
      <w:r>
        <w:t>таким образом, первым обнаружит и запустит файл-вирус), либо переносят файл-жертву на один подкаталог выше и т.д.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20"/>
      </w:pPr>
      <w:r>
        <w:t>Возможно существование и других типов компаньон-вирус</w:t>
      </w:r>
      <w:r>
        <w:t>ов, использующих иные оригинальные идеи или особенности других операционных систем.</w:t>
      </w:r>
    </w:p>
    <w:p w:rsidR="002A1D95" w:rsidRDefault="00472B7C">
      <w:pPr>
        <w:pStyle w:val="20"/>
        <w:shd w:val="clear" w:color="auto" w:fill="auto"/>
        <w:spacing w:line="264" w:lineRule="exact"/>
        <w:ind w:right="920"/>
      </w:pPr>
      <w:r>
        <w:t xml:space="preserve">Файловые черви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worms</w:t>
      </w:r>
      <w:r w:rsidRPr="008D7475">
        <w:rPr>
          <w:lang w:eastAsia="en-US" w:bidi="en-US"/>
        </w:rPr>
        <w:t xml:space="preserve">) </w:t>
      </w:r>
      <w:r>
        <w:t>являются, в некотором смысле, разновидностью компаньон- вирусов, но при этом никоим образом не связывают свое присутствие с каким-либо выполняемым фа</w:t>
      </w:r>
      <w:r>
        <w:t>йлом. При размножении они всего лишь копируют свой код в какие- либо каталоги дисков в надежде, что эти новые копии будут когда-либо запущены пользователем. Иногда эти вирусы дают своим копиям «специальные» имена, чтобы подтолкнуть пользователя на запуск с</w:t>
      </w:r>
      <w:r>
        <w:t xml:space="preserve">воей копии - например, </w:t>
      </w:r>
      <w:r>
        <w:rPr>
          <w:lang w:val="en-US" w:eastAsia="en-US" w:bidi="en-US"/>
        </w:rPr>
        <w:t>INSTALL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EXE</w:t>
      </w:r>
      <w:r w:rsidRPr="008D7475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WINSTART</w:t>
      </w:r>
      <w:r w:rsidRPr="008D7475">
        <w:rPr>
          <w:lang w:eastAsia="en-US" w:bidi="en-US"/>
        </w:rPr>
        <w:t>.</w:t>
      </w:r>
      <w:r>
        <w:rPr>
          <w:lang w:val="en-US" w:eastAsia="en-US" w:bidi="en-US"/>
        </w:rPr>
        <w:t>BAT</w:t>
      </w:r>
      <w:r w:rsidRPr="008D7475">
        <w:rPr>
          <w:lang w:eastAsia="en-US" w:bidi="en-US"/>
        </w:rPr>
        <w:t xml:space="preserve">. </w:t>
      </w:r>
      <w:r>
        <w:t xml:space="preserve">Существуют вирусы-черви, использующие довольно необычные приемы, например, записывающие свои копии в архивы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ARJ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8D7475">
        <w:rPr>
          <w:lang w:eastAsia="en-US" w:bidi="en-US"/>
        </w:rPr>
        <w:t xml:space="preserve"> </w:t>
      </w:r>
      <w:r>
        <w:t xml:space="preserve">и прочие). Некоторые вирусы записывают команду запуска зараженного файла в </w:t>
      </w:r>
      <w:r>
        <w:rPr>
          <w:lang w:val="en-US" w:eastAsia="en-US" w:bidi="en-US"/>
        </w:rPr>
        <w:t>BAT</w:t>
      </w:r>
      <w:r>
        <w:t>-файлы.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20"/>
      </w:pPr>
      <w:r>
        <w:t>Не следует путать файловые вирусы-черви с сетевыми червями. Первые используют только файловые функции какой-либо операционной системы, вторые же при своем размножении пользуются сетевыми протоколами.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20"/>
      </w:pPr>
      <w:r>
        <w:rPr>
          <w:lang w:val="en-US" w:eastAsia="en-US" w:bidi="en-US"/>
        </w:rPr>
        <w:t>Link</w:t>
      </w:r>
      <w:r>
        <w:t>-вирусы, как и компаньон-вирусы, не изменяют физиче</w:t>
      </w:r>
      <w:r>
        <w:t>ского содержимого файлов, однако при запуске зараженного файла «заставляют» ОС выполнить свой код. Этой цели они достигают модификацией необходимых полей файловой системы.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920"/>
      </w:pPr>
      <w:r>
        <w:t>Вирусы, заражающие библиотеки компиляторов, объектные модули и исходные тексты прогр</w:t>
      </w:r>
      <w:r>
        <w:t xml:space="preserve">амм, достаточно экзотичны и практически не распространены. Вирусы, заражающие </w:t>
      </w:r>
      <w:r>
        <w:rPr>
          <w:lang w:val="en-US" w:eastAsia="en-US" w:bidi="en-US"/>
        </w:rPr>
        <w:t>OBJ</w:t>
      </w:r>
      <w:r w:rsidRPr="008D7475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LIB</w:t>
      </w:r>
      <w:r>
        <w:t xml:space="preserve">-файлы, записывают в них свой код в формате объектного модуля или библиотеки. Зараженный файл, таким образом, не является выполняемым и не способен </w:t>
      </w:r>
      <w:r>
        <w:lastRenderedPageBreak/>
        <w:t>на дальнейшее распро</w:t>
      </w:r>
      <w:r>
        <w:t xml:space="preserve">странение вируса в своем текущем состоянии. Носителем же «живого» вируса становится </w:t>
      </w:r>
      <w:r>
        <w:rPr>
          <w:lang w:val="en-US" w:eastAsia="en-US" w:bidi="en-US"/>
        </w:rPr>
        <w:t>COM</w:t>
      </w:r>
      <w:r w:rsidRPr="008D7475">
        <w:rPr>
          <w:lang w:eastAsia="en-US" w:bidi="en-US"/>
        </w:rPr>
        <w:t xml:space="preserve">- </w:t>
      </w:r>
      <w:r>
        <w:t xml:space="preserve">или </w:t>
      </w:r>
      <w:r>
        <w:rPr>
          <w:lang w:val="en-US" w:eastAsia="en-US" w:bidi="en-US"/>
        </w:rPr>
        <w:t>EXE</w:t>
      </w:r>
      <w:r>
        <w:t>-файл.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Получив управление, файловый вирус совершает следующие общие действия: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20"/>
      </w:pPr>
      <w:r>
        <w:t>проверяет оперативную память на наличие своей копии и инфицирует память компьютера</w:t>
      </w:r>
      <w:r>
        <w:t>, если копия вируса не найдена (в случае, если вирус является резидентным), ищет незараженные файлы в текущем и (или) корневом каталоге путем сканирования дерева каталогов логических дисков, а затем заражает обнаруженные файлы;</w:t>
      </w:r>
    </w:p>
    <w:p w:rsidR="002A1D95" w:rsidRDefault="00472B7C">
      <w:pPr>
        <w:pStyle w:val="20"/>
        <w:shd w:val="clear" w:color="auto" w:fill="auto"/>
        <w:spacing w:line="264" w:lineRule="exact"/>
        <w:ind w:right="920"/>
      </w:pPr>
      <w:r>
        <w:t>выполняет дополнительные (ес</w:t>
      </w:r>
      <w:r>
        <w:t xml:space="preserve">ли они есть) функции: деструктивные действия, графические или звуковые эффекты и т.д. (дополнительные функции резидентного вируса могут вызываться спустя некоторое время после активизации в зависимости от текущего времени, конфигурации системы, внутренних </w:t>
      </w:r>
      <w:r>
        <w:t>счетчиков вируса или других условий, в этом случае вирус при активизации обрабатывает состояние системных часов, устанавливает свои счетчики и т.д.);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 xml:space="preserve">возвращает управление основной программе (если она есть). Паразитические вирусы при этом либо лечат файл, выполняют его, а затем снова заражают, либо восстанавливают программу (но не файл) в исходном виде (например, у </w:t>
      </w:r>
      <w:r>
        <w:rPr>
          <w:lang w:val="en-US" w:eastAsia="en-US" w:bidi="en-US"/>
        </w:rPr>
        <w:t>COM</w:t>
      </w:r>
      <w:r>
        <w:t>- программы восстанавливается неско</w:t>
      </w:r>
      <w:r>
        <w:t xml:space="preserve">лько первых байт, у </w:t>
      </w:r>
      <w:r>
        <w:rPr>
          <w:lang w:val="en-US" w:eastAsia="en-US" w:bidi="en-US"/>
        </w:rPr>
        <w:t>EXE</w:t>
      </w:r>
      <w:r>
        <w:t>-программы вычисляется истинный стартовый адрес, у драйвера восстанавливаются значения адресов программ стратегии и прерывания).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Необходимо отметить, что чем быстрее распространяется вирус, тем вероятнее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 xml:space="preserve">возникновение эпидемии этого </w:t>
      </w:r>
      <w:r>
        <w:t>вируса, чем медленнее распространяется вирус,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тем сложнее его обнаружить (если, конечно же, этот вирус неизвестен).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Нерезидентные вирусы часто являются «медленными» - большинство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из них при запуске заражает один или два-три файла и не успевает заполонить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к</w:t>
      </w:r>
      <w:r>
        <w:t>омпьютер до запуска антивирусной программы (или появления новой версии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антивируса, настроенной на данный вирус). Существуют, конечно же,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нерезидентные «быстрые» вирусы, которые при запуске ищут и заражают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 xml:space="preserve">все выполняемые файлы, однако такие вирусы очень </w:t>
      </w:r>
      <w:r>
        <w:t>заметны: при запуске каждого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зараженного файла компьютер некоторое (иногда достаточно долгое) время активно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работает с винчестером, что демаскирует вирус. Скорость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распространения (инфицирования) у резидентных вирусов обычно выше,</w:t>
      </w:r>
    </w:p>
    <w:p w:rsidR="002A1D95" w:rsidRDefault="00472B7C">
      <w:pPr>
        <w:pStyle w:val="20"/>
        <w:shd w:val="clear" w:color="auto" w:fill="auto"/>
        <w:spacing w:line="264" w:lineRule="exact"/>
      </w:pPr>
      <w:r>
        <w:t>чем у нерезидентных - они</w:t>
      </w:r>
      <w:r>
        <w:t xml:space="preserve"> заражают файлы при каких-либо обращениях к ним.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 xml:space="preserve">В результате на диске оказываются зараженными все или почти все файлы, которые постоянно используются в работе. Скорость распространения (инфицирования) резидентных файловых вирусов, заражающих файлы только </w:t>
      </w:r>
      <w:r>
        <w:t>при их запуске на выполнение, будет ниже, чем у вирусов, заражающих файлы и при их открытии, переименовании, изменении атрибутов файла и т.д.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 xml:space="preserve">Таким образом, основные деструктивные действия, выполняемые файловыми вирусами, связаны с поражением файлов (чаще </w:t>
      </w:r>
      <w:r>
        <w:t>исполняемых или файлов данных), несанкционированным запуском различных команд (в том числе, команд форматирования, уничтожения, копирования и т.п.), изменением таблицы векторов прерываний и др. Вместе с тем, могут выполняться и многие деструктивные действи</w:t>
      </w:r>
      <w:r>
        <w:t>я, сходные с теми, которые указывались для загрузочных вирусов.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 xml:space="preserve">Макровирусы </w:t>
      </w:r>
      <w:r w:rsidRPr="008D7475">
        <w:rPr>
          <w:lang w:eastAsia="en-US" w:bidi="en-US"/>
        </w:rPr>
        <w:t>(</w:t>
      </w:r>
      <w:r>
        <w:rPr>
          <w:lang w:val="en-US" w:eastAsia="en-US" w:bidi="en-US"/>
        </w:rPr>
        <w:t>macro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viruses</w:t>
      </w:r>
      <w:r w:rsidRPr="008D7475">
        <w:rPr>
          <w:lang w:eastAsia="en-US" w:bidi="en-US"/>
        </w:rPr>
        <w:t xml:space="preserve">) </w:t>
      </w:r>
      <w:r>
        <w:t>являются программами на языках (макроязыках), встроенных в некоторые системы обработки данных (текстовые редакторы, электронные таблицы и т.д.). Для своего размноже</w:t>
      </w:r>
      <w:r>
        <w:t xml:space="preserve">ния такие вирусы используют возможности макроязыков и при их помощи переносят себя из одного зараженного файла (документа или таблицы) в другие. Наибольшее распространение получили макровирусы для пакета прикладных программ </w:t>
      </w:r>
      <w:r>
        <w:rPr>
          <w:lang w:val="en-US" w:eastAsia="en-US" w:bidi="en-US"/>
        </w:rPr>
        <w:t>Microsoft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8D7475">
        <w:rPr>
          <w:lang w:eastAsia="en-US" w:bidi="en-US"/>
        </w:rPr>
        <w:t>.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lastRenderedPageBreak/>
        <w:t>Для существова</w:t>
      </w:r>
      <w:r>
        <w:t>ния вирусов в конкретной системе (редакторе) необходимо наличие встроенного в систему макроязыка с возможностями:</w:t>
      </w:r>
    </w:p>
    <w:p w:rsidR="002A1D95" w:rsidRDefault="00472B7C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after="253" w:line="220" w:lineRule="exact"/>
        <w:jc w:val="both"/>
      </w:pPr>
      <w:r>
        <w:t>привязки программы на макроязыке к конкретному файлу;</w:t>
      </w:r>
    </w:p>
    <w:p w:rsidR="002A1D95" w:rsidRDefault="00472B7C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spacing w:after="218" w:line="220" w:lineRule="exact"/>
        <w:jc w:val="both"/>
      </w:pPr>
      <w:r>
        <w:t>копирования макропрограмм из одного файла в другой;</w:t>
      </w:r>
    </w:p>
    <w:p w:rsidR="002A1D95" w:rsidRDefault="00472B7C">
      <w:pPr>
        <w:pStyle w:val="20"/>
        <w:numPr>
          <w:ilvl w:val="0"/>
          <w:numId w:val="11"/>
        </w:numPr>
        <w:shd w:val="clear" w:color="auto" w:fill="auto"/>
        <w:tabs>
          <w:tab w:val="left" w:pos="349"/>
        </w:tabs>
        <w:spacing w:after="240" w:line="264" w:lineRule="exact"/>
        <w:ind w:right="900"/>
      </w:pPr>
      <w:r>
        <w:t>получения управления макропрограммой</w:t>
      </w:r>
      <w:r>
        <w:t xml:space="preserve"> без вмешательства пользователя (автоматические или стандартные макросы).</w:t>
      </w:r>
    </w:p>
    <w:p w:rsidR="002A1D95" w:rsidRDefault="00472B7C">
      <w:pPr>
        <w:pStyle w:val="20"/>
        <w:shd w:val="clear" w:color="auto" w:fill="auto"/>
        <w:spacing w:line="264" w:lineRule="exact"/>
        <w:ind w:right="1580"/>
        <w:jc w:val="both"/>
      </w:pPr>
      <w:r>
        <w:t xml:space="preserve">Данным условиям удовлетворяют прикладные программы </w:t>
      </w:r>
      <w:r>
        <w:rPr>
          <w:lang w:val="en-US" w:eastAsia="en-US" w:bidi="en-US"/>
        </w:rPr>
        <w:t>Microsoft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8D7475">
        <w:rPr>
          <w:lang w:eastAsia="en-US" w:bidi="en-US"/>
        </w:rPr>
        <w:t xml:space="preserve">, </w:t>
      </w:r>
      <w:r>
        <w:rPr>
          <w:lang w:val="en-US" w:eastAsia="en-US" w:bidi="en-US"/>
        </w:rPr>
        <w:t>Excel</w:t>
      </w:r>
      <w:r w:rsidRPr="008D7475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Microsoft</w:t>
      </w:r>
      <w:r w:rsidRPr="008D7475">
        <w:rPr>
          <w:lang w:eastAsia="en-US" w:bidi="en-US"/>
        </w:rPr>
        <w:t xml:space="preserve"> </w:t>
      </w:r>
      <w:r>
        <w:rPr>
          <w:lang w:val="en-US" w:eastAsia="en-US" w:bidi="en-US"/>
        </w:rPr>
        <w:t>Access</w:t>
      </w:r>
      <w:r w:rsidRPr="008D7475">
        <w:rPr>
          <w:lang w:eastAsia="en-US" w:bidi="en-US"/>
        </w:rPr>
        <w:t xml:space="preserve">. </w:t>
      </w:r>
      <w:r>
        <w:t>Они</w:t>
      </w:r>
      <w:r w:rsidRPr="008D7475">
        <w:rPr>
          <w:lang w:val="en-US"/>
        </w:rPr>
        <w:t xml:space="preserve"> </w:t>
      </w:r>
      <w:r>
        <w:t>содержат</w:t>
      </w:r>
      <w:r w:rsidRPr="008D7475">
        <w:rPr>
          <w:lang w:val="en-US"/>
        </w:rPr>
        <w:t xml:space="preserve"> </w:t>
      </w:r>
      <w:r>
        <w:t>в</w:t>
      </w:r>
      <w:r w:rsidRPr="008D7475">
        <w:rPr>
          <w:lang w:val="en-US"/>
        </w:rPr>
        <w:t xml:space="preserve"> </w:t>
      </w:r>
      <w:r>
        <w:t>себе</w:t>
      </w:r>
      <w:r w:rsidRPr="008D7475">
        <w:rPr>
          <w:lang w:val="en-US"/>
        </w:rPr>
        <w:t xml:space="preserve"> </w:t>
      </w:r>
      <w:r>
        <w:t>макроязыки</w:t>
      </w:r>
      <w:r w:rsidRPr="008D7475">
        <w:rPr>
          <w:lang w:val="en-US"/>
        </w:rPr>
        <w:t xml:space="preserve">: </w:t>
      </w:r>
      <w:r>
        <w:rPr>
          <w:lang w:val="en-US" w:eastAsia="en-US" w:bidi="en-US"/>
        </w:rPr>
        <w:t xml:space="preserve">Word Basic, Visual Basic for Applications. </w:t>
      </w:r>
      <w:r>
        <w:t>При этом:</w:t>
      </w:r>
    </w:p>
    <w:p w:rsidR="002A1D95" w:rsidRDefault="00472B7C">
      <w:pPr>
        <w:pStyle w:val="20"/>
        <w:numPr>
          <w:ilvl w:val="0"/>
          <w:numId w:val="12"/>
        </w:numPr>
        <w:shd w:val="clear" w:color="auto" w:fill="auto"/>
        <w:tabs>
          <w:tab w:val="left" w:pos="303"/>
        </w:tabs>
        <w:spacing w:after="274" w:line="220" w:lineRule="exact"/>
        <w:jc w:val="both"/>
      </w:pPr>
      <w:r>
        <w:t>макр</w:t>
      </w:r>
      <w:r>
        <w:t>опрограммы привязаны к конкретному файлу или находятся внутри файла;</w:t>
      </w:r>
    </w:p>
    <w:p w:rsidR="002A1D95" w:rsidRDefault="00472B7C">
      <w:pPr>
        <w:pStyle w:val="20"/>
        <w:numPr>
          <w:ilvl w:val="0"/>
          <w:numId w:val="12"/>
        </w:numPr>
        <w:shd w:val="clear" w:color="auto" w:fill="auto"/>
        <w:tabs>
          <w:tab w:val="left" w:pos="322"/>
        </w:tabs>
        <w:spacing w:after="244" w:line="269" w:lineRule="exact"/>
        <w:ind w:right="900"/>
      </w:pPr>
      <w:r>
        <w:t>макроязык позволяет копировать файлы или перемещать макропрограммы в служебные файлы системы и редактируемые файлы;</w:t>
      </w:r>
    </w:p>
    <w:p w:rsidR="002A1D95" w:rsidRDefault="00472B7C">
      <w:pPr>
        <w:pStyle w:val="20"/>
        <w:numPr>
          <w:ilvl w:val="0"/>
          <w:numId w:val="12"/>
        </w:numPr>
        <w:shd w:val="clear" w:color="auto" w:fill="auto"/>
        <w:tabs>
          <w:tab w:val="left" w:pos="322"/>
        </w:tabs>
        <w:spacing w:after="240" w:line="264" w:lineRule="exact"/>
        <w:ind w:right="900"/>
      </w:pPr>
      <w:r>
        <w:t>при работе с файлом при определенных условиях (открытие, закрытие и т.д</w:t>
      </w:r>
      <w:r>
        <w:t>.) вызываются макропрограммы (если таковые есть), которые определены специальным образом или имеют стандартные имена.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>Данная особенность макроязыков предназначена для автоматической обработки данных в больших организациях или в глобальных сетях и позволяет</w:t>
      </w:r>
      <w:r>
        <w:t xml:space="preserve"> организовать так называемый «автоматизированный документооборот». С другой стороны, возможности макроязыков таких систем позволяют вирусу переносить свой код в другие файлы и таким образом заражать их.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00"/>
      </w:pPr>
      <w:r>
        <w:t>Большинство макровирусов активны не только в момент о</w:t>
      </w:r>
      <w:r>
        <w:t xml:space="preserve">ткрытия (закрытия) файла, но до тех пор, пока активен сам редактор. Они содержат все свои функции в виде стандартных макросов </w:t>
      </w:r>
      <w:r>
        <w:rPr>
          <w:lang w:val="en-US" w:eastAsia="en-US" w:bidi="en-US"/>
        </w:rPr>
        <w:t>Word</w:t>
      </w:r>
      <w:r w:rsidRPr="008D7475">
        <w:rPr>
          <w:lang w:eastAsia="en-US" w:bidi="en-US"/>
        </w:rPr>
        <w:t>/</w:t>
      </w:r>
      <w:r>
        <w:rPr>
          <w:lang w:val="en-US" w:eastAsia="en-US" w:bidi="en-US"/>
        </w:rPr>
        <w:t>Excel</w:t>
      </w:r>
      <w:r w:rsidRPr="008D7475">
        <w:rPr>
          <w:lang w:eastAsia="en-US" w:bidi="en-US"/>
        </w:rPr>
        <w:t>/</w:t>
      </w:r>
      <w:r>
        <w:rPr>
          <w:lang w:val="en-US" w:eastAsia="en-US" w:bidi="en-US"/>
        </w:rPr>
        <w:t>Office</w:t>
      </w:r>
      <w:r w:rsidRPr="008D7475">
        <w:rPr>
          <w:lang w:eastAsia="en-US" w:bidi="en-US"/>
        </w:rPr>
        <w:t xml:space="preserve">. </w:t>
      </w:r>
      <w:r>
        <w:t>Существуют, однако, вирусы, использующие приемы скрытия своего кода и хранящие свой код в виде не макросов. Изв</w:t>
      </w:r>
      <w:r>
        <w:t>естно три подобных приема, все они используют возможность макросов создавать, редактировать и исполнять другие макросы. Как правило, подобные вирусы имеют небольшой (иногда - полиморфный) макрос-загрузчик вируса, который вызывает встроенный редактор макрос</w:t>
      </w:r>
      <w:r>
        <w:t>ов, создает новый макрос, заполняет его основным кодом вируса, выполняет и затем, как правило, уничтожает(чтобы скрыть следы присутствия вируса). Основной код таких вирусов присутствует либо в самом макросе вируса в виде текстовых строк (иногда - зашифрова</w:t>
      </w:r>
      <w:r>
        <w:t>нных), либо хранится в области переменных документа.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900"/>
      </w:pPr>
      <w:r>
        <w:t xml:space="preserve">К сетевым относятся вирусы, которые для своего распространения активно используют протоколы и возможности локальных и глобальных сетей. Основным принципом работы сетевого вируса является возможность </w:t>
      </w:r>
      <w:r>
        <w:t xml:space="preserve">самостоятельно передать свой код на удаленный сервер или рабочую станцию. «Полноценные» сетевые вирусы при этом обладают еще и возможностью запустить на выполнение свой код на удаленном компьютере или, по крайней мере, «подтолкнуть» пользователя к запуску </w:t>
      </w:r>
      <w:r>
        <w:t>зараженного файла.</w:t>
      </w:r>
    </w:p>
    <w:p w:rsidR="002A1D95" w:rsidRDefault="00472B7C">
      <w:pPr>
        <w:pStyle w:val="20"/>
        <w:shd w:val="clear" w:color="auto" w:fill="auto"/>
        <w:ind w:right="900"/>
      </w:pPr>
      <w:r>
        <w:t>Вредоносными программами, обеспечивающими осуществление НСД, могут быть: программы подбора и вскрытия паролей; программы, реализующие угрозы;</w:t>
      </w:r>
    </w:p>
    <w:p w:rsidR="002A1D95" w:rsidRDefault="00472B7C">
      <w:pPr>
        <w:pStyle w:val="20"/>
        <w:shd w:val="clear" w:color="auto" w:fill="auto"/>
        <w:spacing w:after="275" w:line="264" w:lineRule="exact"/>
      </w:pPr>
      <w:r>
        <w:t>программы, демонстрирующие использование недекларированных возможностей программного и программ</w:t>
      </w:r>
      <w:r>
        <w:t xml:space="preserve">но-аппаратного обеспечения </w:t>
      </w:r>
      <w:r>
        <w:rPr>
          <w:rStyle w:val="22"/>
        </w:rPr>
        <w:t>иСпДн;</w:t>
      </w:r>
    </w:p>
    <w:p w:rsidR="002A1D95" w:rsidRDefault="00472B7C">
      <w:pPr>
        <w:pStyle w:val="20"/>
        <w:shd w:val="clear" w:color="auto" w:fill="auto"/>
        <w:spacing w:after="235" w:line="220" w:lineRule="exact"/>
        <w:jc w:val="both"/>
      </w:pPr>
      <w:r>
        <w:t>программы-генераторы компьютерных вирусов;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3780"/>
      </w:pPr>
      <w:r>
        <w:t xml:space="preserve">программы, демонстрирующие уязвимости средств защиты </w:t>
      </w:r>
      <w:r>
        <w:lastRenderedPageBreak/>
        <w:t>информации и др.</w:t>
      </w:r>
    </w:p>
    <w:p w:rsidR="002A1D95" w:rsidRDefault="00472B7C">
      <w:pPr>
        <w:pStyle w:val="20"/>
        <w:shd w:val="clear" w:color="auto" w:fill="auto"/>
        <w:spacing w:line="264" w:lineRule="exact"/>
        <w:ind w:right="900"/>
      </w:pPr>
      <w:r>
        <w:t xml:space="preserve">В связи с усложнением и возрастанием разнообразия программного обеспечения число вредоносных программ быстро </w:t>
      </w:r>
      <w:r>
        <w:t>возрастает. Сегодня известно более 120 тысяч сигнатур компьютерных вирусов. Вместе с тем, далеко не все из них представляют реальную угрозу. Во многих случаях устранение уязвимостей в системном или</w:t>
      </w:r>
    </w:p>
    <w:p w:rsidR="002A1D95" w:rsidRDefault="00472B7C">
      <w:pPr>
        <w:pStyle w:val="20"/>
        <w:shd w:val="clear" w:color="auto" w:fill="auto"/>
        <w:spacing w:after="193" w:line="264" w:lineRule="exact"/>
        <w:ind w:right="1140"/>
      </w:pPr>
      <w:r>
        <w:t>прикладном программном обеспечении привело к тому, что ряд</w:t>
      </w:r>
      <w:r>
        <w:t xml:space="preserve"> вредоносных программ уже не способен внедриться в них. Часто основную опасность представляют новые вредоносные программы.</w:t>
      </w:r>
    </w:p>
    <w:p w:rsidR="002A1D95" w:rsidRDefault="00472B7C">
      <w:pPr>
        <w:pStyle w:val="24"/>
        <w:keepNext/>
        <w:keepLines/>
        <w:shd w:val="clear" w:color="auto" w:fill="auto"/>
        <w:spacing w:after="228"/>
        <w:ind w:left="2940" w:right="2580" w:hanging="1180"/>
      </w:pPr>
      <w:bookmarkStart w:id="18" w:name="bookmark18"/>
      <w:r>
        <w:rPr>
          <w:rStyle w:val="25"/>
        </w:rPr>
        <w:t>5.7. Общая характеристика результатов несанкционированного или случайного доступа</w:t>
      </w:r>
      <w:bookmarkEnd w:id="18"/>
    </w:p>
    <w:p w:rsidR="002A1D95" w:rsidRDefault="00472B7C">
      <w:pPr>
        <w:pStyle w:val="20"/>
        <w:shd w:val="clear" w:color="auto" w:fill="auto"/>
        <w:spacing w:after="17" w:line="264" w:lineRule="exact"/>
        <w:ind w:right="1140"/>
      </w:pPr>
      <w:r>
        <w:t>Реализация угроз НСД к информации может приводить к</w:t>
      </w:r>
      <w:r>
        <w:t xml:space="preserve"> следующим видам нарушения ее безопасности:</w:t>
      </w:r>
    </w:p>
    <w:p w:rsidR="002A1D95" w:rsidRDefault="00472B7C">
      <w:pPr>
        <w:pStyle w:val="20"/>
        <w:shd w:val="clear" w:color="auto" w:fill="auto"/>
        <w:ind w:right="1140"/>
      </w:pPr>
      <w:r>
        <w:t>нарушению конфиденциальности (копирование, неправомерное распространение); нарушению целостности (уничтожение, изменение); нарушению доступности (блокирование).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1140"/>
      </w:pPr>
      <w:r>
        <w:t xml:space="preserve">Нарушение конфиденциальности может быть </w:t>
      </w:r>
      <w:r>
        <w:t>осуществлено в случае утечки информации:</w:t>
      </w:r>
    </w:p>
    <w:p w:rsidR="002A1D95" w:rsidRDefault="00472B7C">
      <w:pPr>
        <w:pStyle w:val="20"/>
        <w:shd w:val="clear" w:color="auto" w:fill="auto"/>
        <w:ind w:right="1140"/>
      </w:pPr>
      <w:r>
        <w:t>копирования ее на отчуждаемые носители информации; передачи ее по каналам передачи данных;</w:t>
      </w:r>
    </w:p>
    <w:p w:rsidR="002A1D95" w:rsidRDefault="00472B7C">
      <w:pPr>
        <w:pStyle w:val="20"/>
        <w:shd w:val="clear" w:color="auto" w:fill="auto"/>
        <w:spacing w:after="279" w:line="269" w:lineRule="exact"/>
        <w:ind w:right="1140"/>
      </w:pPr>
      <w:r>
        <w:t>при просмотре или копировании ее в ходе ремонта, модификации и утилизации программно-аппаратных средств;</w:t>
      </w:r>
    </w:p>
    <w:p w:rsidR="002A1D95" w:rsidRDefault="00472B7C">
      <w:pPr>
        <w:pStyle w:val="20"/>
        <w:shd w:val="clear" w:color="auto" w:fill="auto"/>
        <w:spacing w:after="213" w:line="220" w:lineRule="exact"/>
      </w:pPr>
      <w:r>
        <w:t>при «сборке мусора»</w:t>
      </w:r>
      <w:r>
        <w:t xml:space="preserve"> нарушителем в процессе эксплуатации ИСПДн.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1140"/>
      </w:pPr>
      <w:r>
        <w:t>Нарушение целостности информации осуществляется за счет воздействия (модификации) на программы и данные пользователя, а также технологическую (системную) информацию, включающую:</w:t>
      </w:r>
    </w:p>
    <w:p w:rsidR="002A1D95" w:rsidRDefault="00472B7C">
      <w:pPr>
        <w:pStyle w:val="20"/>
        <w:shd w:val="clear" w:color="auto" w:fill="auto"/>
        <w:spacing w:after="214" w:line="220" w:lineRule="exact"/>
      </w:pPr>
      <w:r>
        <w:t xml:space="preserve">микропрограммы, данные и драйвера </w:t>
      </w:r>
      <w:r>
        <w:t>устройств вычислительной системы;</w:t>
      </w:r>
    </w:p>
    <w:p w:rsidR="002A1D95" w:rsidRDefault="00472B7C">
      <w:pPr>
        <w:pStyle w:val="20"/>
        <w:shd w:val="clear" w:color="auto" w:fill="auto"/>
        <w:spacing w:after="244" w:line="269" w:lineRule="exact"/>
        <w:ind w:right="1140"/>
      </w:pPr>
      <w:r>
        <w:t>программы, данные и драйвера устройств, обеспечивающих загрузку операционной системы;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1140"/>
      </w:pPr>
      <w:r>
        <w:t>программы и данные (дескрипторы, описатели, структуры, таблицы и т.д.) операционной системы;</w:t>
      </w:r>
    </w:p>
    <w:p w:rsidR="002A1D95" w:rsidRDefault="00472B7C">
      <w:pPr>
        <w:pStyle w:val="20"/>
        <w:shd w:val="clear" w:color="auto" w:fill="auto"/>
        <w:spacing w:after="253" w:line="220" w:lineRule="exact"/>
      </w:pPr>
      <w:r>
        <w:t>программы и данные прикладного программного</w:t>
      </w:r>
      <w:r>
        <w:t xml:space="preserve"> обеспечения;</w:t>
      </w:r>
    </w:p>
    <w:p w:rsidR="002A1D95" w:rsidRDefault="00472B7C">
      <w:pPr>
        <w:pStyle w:val="20"/>
        <w:shd w:val="clear" w:color="auto" w:fill="auto"/>
        <w:spacing w:after="213" w:line="220" w:lineRule="exact"/>
      </w:pPr>
      <w:r>
        <w:t>программы и данные специального программного обеспечения;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140"/>
      </w:pPr>
      <w:r>
        <w:t>промежуточные (оперативные) значения программ и данных в процессе их обработки (чтения/записи, приема/передачи) средствами и устройствами вычислительной техники.</w:t>
      </w:r>
    </w:p>
    <w:p w:rsidR="002A1D95" w:rsidRDefault="00472B7C">
      <w:pPr>
        <w:pStyle w:val="20"/>
        <w:shd w:val="clear" w:color="auto" w:fill="auto"/>
        <w:spacing w:line="264" w:lineRule="exact"/>
        <w:ind w:right="1140"/>
      </w:pPr>
      <w:r>
        <w:t xml:space="preserve">Нарушение целостности </w:t>
      </w:r>
      <w:r>
        <w:t xml:space="preserve">информации в ИСПДн может также быть вызвано внедрением в нее вредоносной программы программно-аппаратной закладки или воздействием на </w:t>
      </w:r>
      <w:r>
        <w:lastRenderedPageBreak/>
        <w:t>систему защиты информации или ее элементы.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1040"/>
      </w:pPr>
      <w:r>
        <w:t>Кроме этого, в ИСПДн возможно воздействие на технологическую сетевую информацию</w:t>
      </w:r>
      <w:r>
        <w:t>, которая может обеспечивать функционирование различных средств управления вычислительной сетью:</w:t>
      </w:r>
    </w:p>
    <w:p w:rsidR="002A1D95" w:rsidRDefault="00472B7C">
      <w:pPr>
        <w:pStyle w:val="20"/>
        <w:shd w:val="clear" w:color="auto" w:fill="auto"/>
      </w:pPr>
      <w:r>
        <w:t>конфигурацией сети;</w:t>
      </w:r>
    </w:p>
    <w:p w:rsidR="002A1D95" w:rsidRDefault="00472B7C">
      <w:pPr>
        <w:pStyle w:val="20"/>
        <w:shd w:val="clear" w:color="auto" w:fill="auto"/>
        <w:ind w:right="1040"/>
      </w:pPr>
      <w:r>
        <w:t>адресами и маршрутизацией передачи данных в сети; функциональным контролем сети; безопасностью информации в сети.</w:t>
      </w:r>
    </w:p>
    <w:p w:rsidR="002A1D95" w:rsidRDefault="00472B7C">
      <w:pPr>
        <w:pStyle w:val="20"/>
        <w:shd w:val="clear" w:color="auto" w:fill="auto"/>
      </w:pPr>
      <w:r>
        <w:t>Нарушение доступности инф</w:t>
      </w:r>
      <w:r>
        <w:t>ормации обеспечивается путем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40"/>
      </w:pPr>
      <w:r>
        <w:t>формирования (модификации) исходных данных, которые при обработке вызывают неправильное функционирование, отказы аппаратуры или захват (загрузку) вычислительных ресурсов системы, которые необходимы для выполнения программ и раб</w:t>
      </w:r>
      <w:r>
        <w:t>оты аппаратуры.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1040"/>
      </w:pPr>
      <w:r>
        <w:t>Указанные действия могут привести к нарушению или отказу функционирования практически любых технических средств ИСПДн:</w:t>
      </w:r>
    </w:p>
    <w:p w:rsidR="002A1D95" w:rsidRDefault="00472B7C">
      <w:pPr>
        <w:pStyle w:val="20"/>
        <w:shd w:val="clear" w:color="auto" w:fill="auto"/>
      </w:pPr>
      <w:r>
        <w:t>средств обработки информации;</w:t>
      </w:r>
    </w:p>
    <w:p w:rsidR="002A1D95" w:rsidRDefault="00472B7C">
      <w:pPr>
        <w:pStyle w:val="20"/>
        <w:shd w:val="clear" w:color="auto" w:fill="auto"/>
      </w:pPr>
      <w:r>
        <w:t>средств ввода/вывода информации;</w:t>
      </w:r>
    </w:p>
    <w:p w:rsidR="002A1D95" w:rsidRDefault="00472B7C">
      <w:pPr>
        <w:pStyle w:val="20"/>
        <w:shd w:val="clear" w:color="auto" w:fill="auto"/>
      </w:pPr>
      <w:r>
        <w:t>средств хранения информации;</w:t>
      </w:r>
    </w:p>
    <w:p w:rsidR="002A1D95" w:rsidRDefault="00472B7C">
      <w:pPr>
        <w:pStyle w:val="20"/>
        <w:shd w:val="clear" w:color="auto" w:fill="auto"/>
      </w:pPr>
      <w:r>
        <w:t>аппаратуры и каналов передачи</w:t>
      </w:r>
      <w:r>
        <w:t>;</w:t>
      </w:r>
    </w:p>
    <w:p w:rsidR="002A1D95" w:rsidRDefault="00472B7C">
      <w:pPr>
        <w:pStyle w:val="20"/>
        <w:shd w:val="clear" w:color="auto" w:fill="auto"/>
        <w:spacing w:after="701"/>
      </w:pPr>
      <w:r>
        <w:t>средств защиты информации.</w:t>
      </w:r>
    </w:p>
    <w:p w:rsidR="002A1D95" w:rsidRDefault="00472B7C">
      <w:pPr>
        <w:pStyle w:val="10"/>
        <w:keepNext/>
        <w:keepLines/>
        <w:shd w:val="clear" w:color="auto" w:fill="auto"/>
        <w:spacing w:before="0" w:after="302" w:line="341" w:lineRule="exact"/>
        <w:ind w:right="1040"/>
      </w:pPr>
      <w:bookmarkStart w:id="19" w:name="bookmark19"/>
      <w:r>
        <w:rPr>
          <w:rStyle w:val="11"/>
          <w:b/>
          <w:bCs/>
        </w:rPr>
        <w:t>6. Типовые модели угроз безопасности персональных данных, обрабатываемых в информационных системах персональных данных</w:t>
      </w:r>
      <w:bookmarkEnd w:id="19"/>
    </w:p>
    <w:p w:rsidR="002A1D95" w:rsidRDefault="00472B7C">
      <w:pPr>
        <w:pStyle w:val="20"/>
        <w:shd w:val="clear" w:color="auto" w:fill="auto"/>
        <w:spacing w:after="240" w:line="264" w:lineRule="exact"/>
        <w:ind w:right="1040"/>
      </w:pPr>
      <w:r>
        <w:t xml:space="preserve">В зависимости от целей и содержания обработки ПДн оператор может осуществлять обработку ПДн в ИСПДн </w:t>
      </w:r>
      <w:r>
        <w:t>различных типов.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40"/>
      </w:pPr>
      <w:r>
        <w:t>По структуре информационные системы подразделяются на автоматизированные рабочие места, локальные информационные системы и распределенные информационные системы.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40"/>
      </w:pPr>
      <w:r>
        <w:t>По наличию подключений к сетям связи общего пользования и (или) сетям междуна</w:t>
      </w:r>
      <w:r>
        <w:t>родного информационного обмена информационные системы подразделяются на системы, имеющие подключения, и системы, не имеющие подключений.</w:t>
      </w:r>
    </w:p>
    <w:p w:rsidR="002A1D95" w:rsidRDefault="00472B7C">
      <w:pPr>
        <w:pStyle w:val="20"/>
        <w:shd w:val="clear" w:color="auto" w:fill="auto"/>
        <w:spacing w:line="264" w:lineRule="exact"/>
        <w:ind w:right="1040"/>
        <w:sectPr w:rsidR="002A1D95">
          <w:headerReference w:type="even" r:id="rId13"/>
          <w:headerReference w:type="default" r:id="rId14"/>
          <w:pgSz w:w="11900" w:h="16840"/>
          <w:pgMar w:top="1138" w:right="0" w:bottom="1167" w:left="1666" w:header="0" w:footer="3" w:gutter="0"/>
          <w:cols w:space="720"/>
          <w:noEndnote/>
          <w:docGrid w:linePitch="360"/>
        </w:sectPr>
      </w:pPr>
      <w:r>
        <w:t>По режиму обработки персональных данных в информационной системе информационные системы подразде</w:t>
      </w:r>
      <w:r>
        <w:t>ляются на однопользовательские и многопользовательские.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lastRenderedPageBreak/>
        <w:t>По разграничению прав доступа пользователей информационные системы подразделяются на системы без разграничения прав доступа и системы с разграничением прав доступа.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Информационные системы в зависимост</w:t>
      </w:r>
      <w:r>
        <w:t>и от местонахождения их технических средств подразделяются на системы, все технические средства которых находятся в пределах Российской Федерации, и системы, технические средства которых частично или целиком находятся за пределами Российской Федерации.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В з</w:t>
      </w:r>
      <w:r>
        <w:t>ависимости от технологий, состава и характеристик технических средств ИСПДн, а также опасности реализации УБПДн и наступления последствий в результате несанкционированного или случайного доступа можно выделит следующие типы ИСПДн: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автоматизированные рабочи</w:t>
      </w:r>
      <w:r>
        <w:t>е места, не имеющие подключение к сетям связи общего пользования и (или) сетям международного информационного обмена;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автоматизированные рабочие места, имеющие подключение к сетям связи общего пользования и (или) сетям международного информационного обмена</w:t>
      </w:r>
      <w:r>
        <w:t>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локальные ИСПДн, не имеющие подключение к сетям связи общего пользования и (или) сетям международного информационного обмена;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локальные ИСПДн, имеющие подключение к сетям связи общего пользования и (или) сетям международного информационного обмена;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распр</w:t>
      </w:r>
      <w:r>
        <w:t>еделенные ИСПДн, не имеющие подключение к сетям связи общего пользования и (или) сетям международного информационного обмена;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распределенные ИСПДн, имеющие подключение к сетям связи общего пользования и (или) сетям международного информационного обмена.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Пр</w:t>
      </w:r>
      <w:r>
        <w:t>именительно к основным типам ИСПДн составляются типовые модели угроз безопасности ПДн, характеризующие наступление различных видов последствий в результате несанкционированного или случайного доступа и реализации УБПДн.</w:t>
      </w:r>
    </w:p>
    <w:p w:rsidR="002A1D95" w:rsidRDefault="00472B7C">
      <w:pPr>
        <w:pStyle w:val="20"/>
        <w:shd w:val="clear" w:color="auto" w:fill="auto"/>
        <w:spacing w:after="253" w:line="264" w:lineRule="exact"/>
        <w:ind w:right="940"/>
      </w:pPr>
      <w:r>
        <w:t>Частные модели угроз безопасности ПД</w:t>
      </w:r>
      <w:r>
        <w:t>н применительно к конкретным ИСПДн составляются операторами, заказчиками и разработчиками ИСПДн на этапах их создания и (или) эксплуатации.</w:t>
      </w:r>
    </w:p>
    <w:p w:rsidR="002A1D95" w:rsidRDefault="00472B7C">
      <w:pPr>
        <w:pStyle w:val="24"/>
        <w:keepNext/>
        <w:keepLines/>
        <w:shd w:val="clear" w:color="auto" w:fill="auto"/>
        <w:ind w:left="240" w:firstLine="0"/>
        <w:jc w:val="center"/>
      </w:pPr>
      <w:bookmarkStart w:id="20" w:name="bookmark20"/>
      <w:r>
        <w:rPr>
          <w:rStyle w:val="25"/>
        </w:rPr>
        <w:t>6.1. Типовая модель угроз безопасности персональных</w:t>
      </w:r>
      <w:r>
        <w:rPr>
          <w:rStyle w:val="25"/>
        </w:rPr>
        <w:br/>
        <w:t>данных, обрабатываемых в автоматизированных рабочих</w:t>
      </w:r>
      <w:bookmarkEnd w:id="20"/>
    </w:p>
    <w:p w:rsidR="002A1D95" w:rsidRDefault="00472B7C">
      <w:pPr>
        <w:pStyle w:val="24"/>
        <w:keepNext/>
        <w:keepLines/>
        <w:shd w:val="clear" w:color="auto" w:fill="auto"/>
        <w:ind w:left="240" w:firstLine="0"/>
        <w:jc w:val="center"/>
      </w:pPr>
      <w:bookmarkStart w:id="21" w:name="bookmark21"/>
      <w:r>
        <w:rPr>
          <w:rStyle w:val="25"/>
        </w:rPr>
        <w:t>местах,</w:t>
      </w:r>
      <w:bookmarkEnd w:id="21"/>
    </w:p>
    <w:p w:rsidR="002A1D95" w:rsidRDefault="00472B7C">
      <w:pPr>
        <w:pStyle w:val="24"/>
        <w:keepNext/>
        <w:keepLines/>
        <w:shd w:val="clear" w:color="auto" w:fill="auto"/>
        <w:spacing w:after="228"/>
        <w:ind w:left="240" w:firstLine="0"/>
        <w:jc w:val="center"/>
      </w:pPr>
      <w:bookmarkStart w:id="22" w:name="bookmark22"/>
      <w:r>
        <w:rPr>
          <w:rStyle w:val="25"/>
        </w:rPr>
        <w:t>имеющих подключение к сетям связи общего пользования</w:t>
      </w:r>
      <w:r>
        <w:rPr>
          <w:rStyle w:val="25"/>
        </w:rPr>
        <w:br/>
        <w:t>и (или) сетям международного информационного обмена</w:t>
      </w:r>
      <w:bookmarkEnd w:id="22"/>
    </w:p>
    <w:p w:rsidR="002A1D95" w:rsidRDefault="00472B7C">
      <w:pPr>
        <w:pStyle w:val="20"/>
        <w:shd w:val="clear" w:color="auto" w:fill="auto"/>
        <w:spacing w:line="264" w:lineRule="exact"/>
        <w:ind w:right="940"/>
        <w:sectPr w:rsidR="002A1D95">
          <w:headerReference w:type="even" r:id="rId15"/>
          <w:headerReference w:type="default" r:id="rId16"/>
          <w:footerReference w:type="even" r:id="rId17"/>
          <w:footerReference w:type="first" r:id="rId18"/>
          <w:pgSz w:w="11900" w:h="16840"/>
          <w:pgMar w:top="1138" w:right="0" w:bottom="1138" w:left="1666" w:header="0" w:footer="3" w:gutter="0"/>
          <w:cols w:space="720"/>
          <w:noEndnote/>
          <w:titlePg/>
          <w:docGrid w:linePitch="360"/>
        </w:sectPr>
      </w:pPr>
      <w:r>
        <w:t xml:space="preserve">При обработке ПДн на автоматизированном рабочем месте, имеющем подключения к сетям связи общего пользования и (или) сетям </w:t>
      </w:r>
      <w:r>
        <w:t>международного информационного обмена, возможна реализация следующих УБПДн:</w:t>
      </w:r>
    </w:p>
    <w:p w:rsidR="002A1D95" w:rsidRDefault="00472B7C">
      <w:pPr>
        <w:pStyle w:val="20"/>
        <w:shd w:val="clear" w:color="auto" w:fill="auto"/>
      </w:pPr>
      <w:r>
        <w:lastRenderedPageBreak/>
        <w:t>Угрозы утечки информации по техническим каналам включают в себя:</w:t>
      </w:r>
    </w:p>
    <w:p w:rsidR="002A1D95" w:rsidRDefault="00472B7C">
      <w:pPr>
        <w:pStyle w:val="20"/>
        <w:shd w:val="clear" w:color="auto" w:fill="auto"/>
      </w:pPr>
      <w:r>
        <w:t>угрозы утечки акустической (речевой) информации;</w:t>
      </w:r>
    </w:p>
    <w:p w:rsidR="002A1D95" w:rsidRDefault="00472B7C">
      <w:pPr>
        <w:pStyle w:val="20"/>
        <w:shd w:val="clear" w:color="auto" w:fill="auto"/>
      </w:pPr>
      <w:r>
        <w:t>угрозы утечки видовой информации;</w:t>
      </w:r>
    </w:p>
    <w:p w:rsidR="002A1D95" w:rsidRDefault="00472B7C">
      <w:pPr>
        <w:pStyle w:val="20"/>
        <w:shd w:val="clear" w:color="auto" w:fill="auto"/>
      </w:pPr>
      <w:r>
        <w:t>угрозы утечки информации по кана</w:t>
      </w:r>
      <w:r>
        <w:t>лу ПЭМИН.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Возникновение УБПДн в рассматриваемых ИСПДн по техническим каналам характеризуется теми же условиями и факторами, что и для автоматизированного рабочего места, не имеющего подключения к сетям общего пользования и (или) сетям международного информ</w:t>
      </w:r>
      <w:r>
        <w:t>ационного обмена.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Угрозы НСД в ИСПДн связаны с действиями нарушителей, имеющих доступ к ИСПДн, включая пользователей ИСПДн, реализующих угрозы непосредственно в ИСПДн, а также нарушителей, не имеющих доступа к ИСПДн, реализующих угрозы из внешних сетей свя</w:t>
      </w:r>
      <w:r>
        <w:t>зи общего пользования и (или) сетей международного информационного обмена.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Угрозы НСД в ИСПДн, связанные с действиями нарушителей, имеющих доступ к ИСПДн, аналогичны тем, которые имеют место для отдельного АРМ, не подключенного к сетям связи общего пользов</w:t>
      </w:r>
      <w:r>
        <w:t>ания. Угрозы из внешних сетей включают в себя: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940"/>
      </w:pPr>
      <w:r>
        <w:t>угрозы «Анализа сетевого трафика» с перехватом передаваемой во внешние сети и принимаемой из внешних сетей информации;</w:t>
      </w:r>
    </w:p>
    <w:p w:rsidR="002A1D95" w:rsidRDefault="00472B7C">
      <w:pPr>
        <w:pStyle w:val="20"/>
        <w:shd w:val="clear" w:color="auto" w:fill="auto"/>
        <w:spacing w:after="17" w:line="264" w:lineRule="exact"/>
      </w:pPr>
      <w:r>
        <w:t>угрозы сканирования, направленные на выявление типа операционной системы АРМ, открытых пор</w:t>
      </w:r>
      <w:r>
        <w:t>тов и служб, открытых соединений и др.;</w:t>
      </w:r>
    </w:p>
    <w:p w:rsidR="002A1D95" w:rsidRDefault="00472B7C">
      <w:pPr>
        <w:pStyle w:val="20"/>
        <w:shd w:val="clear" w:color="auto" w:fill="auto"/>
      </w:pPr>
      <w:r>
        <w:t>угрозы выявления паролей;</w:t>
      </w:r>
    </w:p>
    <w:p w:rsidR="002A1D95" w:rsidRDefault="00472B7C">
      <w:pPr>
        <w:pStyle w:val="20"/>
        <w:shd w:val="clear" w:color="auto" w:fill="auto"/>
      </w:pPr>
      <w:r>
        <w:t>угрозы получения НСД путем подмены доверенного объекта;</w:t>
      </w:r>
    </w:p>
    <w:p w:rsidR="002A1D95" w:rsidRDefault="00472B7C">
      <w:pPr>
        <w:pStyle w:val="20"/>
        <w:shd w:val="clear" w:color="auto" w:fill="auto"/>
      </w:pPr>
      <w:r>
        <w:t>угрозы типа «Отказ в обслуживании»;</w:t>
      </w:r>
    </w:p>
    <w:p w:rsidR="002A1D95" w:rsidRDefault="00472B7C">
      <w:pPr>
        <w:pStyle w:val="20"/>
        <w:shd w:val="clear" w:color="auto" w:fill="auto"/>
      </w:pPr>
      <w:r>
        <w:t>угрозы удаленного запуска приложений;</w:t>
      </w:r>
    </w:p>
    <w:p w:rsidR="002A1D95" w:rsidRDefault="00472B7C">
      <w:pPr>
        <w:pStyle w:val="20"/>
        <w:shd w:val="clear" w:color="auto" w:fill="auto"/>
      </w:pPr>
      <w:r>
        <w:t>угрозы внедрения по сети вредоносных программ.</w:t>
      </w:r>
    </w:p>
    <w:p w:rsidR="002A1D95" w:rsidRDefault="00472B7C">
      <w:pPr>
        <w:pStyle w:val="32"/>
        <w:shd w:val="clear" w:color="auto" w:fill="auto"/>
        <w:spacing w:before="0"/>
        <w:ind w:right="940"/>
      </w:pPr>
      <w:r>
        <w:t xml:space="preserve">6.2. Типовая </w:t>
      </w:r>
      <w:r>
        <w:t>модель угроз безопасности персональных данных обрабатываемых в локальных информационных системах персональных данных, имеющих подключение к сетям связи общего пользования и (или) сетям международного информационного обмена</w:t>
      </w:r>
    </w:p>
    <w:p w:rsidR="002A1D95" w:rsidRDefault="00472B7C">
      <w:pPr>
        <w:pStyle w:val="20"/>
        <w:shd w:val="clear" w:color="auto" w:fill="auto"/>
        <w:spacing w:line="264" w:lineRule="exact"/>
        <w:ind w:right="940"/>
      </w:pPr>
      <w:r>
        <w:t>При обработке ПДн в локальных ИСП</w:t>
      </w:r>
      <w:r>
        <w:t>Дн, имеющих подключение к сетям связи общего пользования и (или) сетям международного информационного обмена, возможна реализация следующих УБПДн:</w:t>
      </w:r>
    </w:p>
    <w:p w:rsidR="002A1D95" w:rsidRDefault="00472B7C">
      <w:pPr>
        <w:pStyle w:val="20"/>
        <w:shd w:val="clear" w:color="auto" w:fill="auto"/>
      </w:pPr>
      <w:r>
        <w:t>Угрозы утечки информации по техническим каналам включают в себя:</w:t>
      </w:r>
    </w:p>
    <w:p w:rsidR="002A1D95" w:rsidRDefault="00472B7C">
      <w:pPr>
        <w:pStyle w:val="20"/>
        <w:shd w:val="clear" w:color="auto" w:fill="auto"/>
      </w:pPr>
      <w:r>
        <w:lastRenderedPageBreak/>
        <w:t>угрозы утечки акустической (речевой) информа</w:t>
      </w:r>
      <w:r>
        <w:t>ции;</w:t>
      </w:r>
    </w:p>
    <w:p w:rsidR="002A1D95" w:rsidRDefault="00472B7C">
      <w:pPr>
        <w:pStyle w:val="20"/>
        <w:shd w:val="clear" w:color="auto" w:fill="auto"/>
      </w:pPr>
      <w:r>
        <w:t>угрозы утечки видовой информации;</w:t>
      </w:r>
    </w:p>
    <w:p w:rsidR="002A1D95" w:rsidRDefault="00472B7C">
      <w:pPr>
        <w:pStyle w:val="20"/>
        <w:shd w:val="clear" w:color="auto" w:fill="auto"/>
      </w:pPr>
      <w:r>
        <w:t>угрозы утечки информации по каналу ПЭМИН.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20"/>
      </w:pPr>
      <w:r>
        <w:t>Возникновение УБПДн в рассматриваемых ИСПДн по техническим каналам характеризуется теми же условиями и факторами, что и для предыдущих типов ИСПДн.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20"/>
      </w:pPr>
      <w:r>
        <w:t xml:space="preserve">Угрозы НСД связаны с </w:t>
      </w:r>
      <w:r>
        <w:t>действиями нарушителей, имеющих доступ к ИСПДн, включая пользователей ИСПДн, реализующих угрозы непосредственно в ИСПДн, а также нарушителей, не имеющих доступа к ИСПДн, реализующих угрозы из внешних сетей связи общего пользования и (или) сетей международн</w:t>
      </w:r>
      <w:r>
        <w:t>ого информационного обмена.</w:t>
      </w:r>
    </w:p>
    <w:p w:rsidR="002A1D95" w:rsidRDefault="00472B7C">
      <w:pPr>
        <w:pStyle w:val="20"/>
        <w:shd w:val="clear" w:color="auto" w:fill="auto"/>
        <w:spacing w:after="275" w:line="264" w:lineRule="exact"/>
        <w:ind w:right="1020"/>
      </w:pPr>
      <w:r>
        <w:t>Угрозы НСД, связанные с действиями нарушителей, имеющих доступ к ИСПДн, включают в себя угрозы, аналогичные тем, которые реализуются в отдельном АРМ, не имеющем подключения к сетям связи общего пользования.</w:t>
      </w:r>
    </w:p>
    <w:p w:rsidR="002A1D95" w:rsidRDefault="00472B7C">
      <w:pPr>
        <w:pStyle w:val="20"/>
        <w:shd w:val="clear" w:color="auto" w:fill="auto"/>
        <w:spacing w:after="218" w:line="220" w:lineRule="exact"/>
      </w:pPr>
      <w:r>
        <w:t>Угрозы из внешних сет</w:t>
      </w:r>
      <w:r>
        <w:t>ей включают в себя:</w:t>
      </w:r>
    </w:p>
    <w:p w:rsidR="002A1D95" w:rsidRDefault="00472B7C">
      <w:pPr>
        <w:pStyle w:val="20"/>
        <w:shd w:val="clear" w:color="auto" w:fill="auto"/>
        <w:spacing w:after="240" w:line="264" w:lineRule="exact"/>
        <w:ind w:right="1020"/>
      </w:pPr>
      <w:r>
        <w:t>угрозы «Анализа сетевого трафика» с перехватом передаваемой во внешние сети и принимаемой из внешних сетей информации;</w:t>
      </w:r>
    </w:p>
    <w:p w:rsidR="002A1D95" w:rsidRDefault="00472B7C">
      <w:pPr>
        <w:pStyle w:val="20"/>
        <w:shd w:val="clear" w:color="auto" w:fill="auto"/>
        <w:spacing w:after="17" w:line="264" w:lineRule="exact"/>
        <w:ind w:right="1020"/>
      </w:pPr>
      <w:r>
        <w:t>угрозы сканирования, направленные на выявление типа операционной системы ИСПДн, сетевых адресов рабочих станций, откр</w:t>
      </w:r>
      <w:r>
        <w:t>ытых портов и служб, открытых соединений и др.;</w:t>
      </w:r>
    </w:p>
    <w:p w:rsidR="002A1D95" w:rsidRDefault="00472B7C">
      <w:pPr>
        <w:pStyle w:val="20"/>
        <w:shd w:val="clear" w:color="auto" w:fill="auto"/>
      </w:pPr>
      <w:r>
        <w:t>угрозы выявления паролей;</w:t>
      </w:r>
    </w:p>
    <w:p w:rsidR="002A1D95" w:rsidRDefault="00472B7C">
      <w:pPr>
        <w:pStyle w:val="20"/>
        <w:shd w:val="clear" w:color="auto" w:fill="auto"/>
        <w:spacing w:after="1278"/>
        <w:ind w:right="1020"/>
      </w:pPr>
      <w:r>
        <w:t>угрозы получения НСД путем подмены доверенного объекта; угрозы типа «Отказ в обслуживании»; угрозы удаленного запуска приложений; угрозы внедрения по сети вредоносных программ.</w:t>
      </w:r>
    </w:p>
    <w:p w:rsidR="002A1D95" w:rsidRDefault="002A1D95">
      <w:pPr>
        <w:pStyle w:val="20"/>
        <w:shd w:val="clear" w:color="auto" w:fill="auto"/>
        <w:spacing w:after="218" w:line="220" w:lineRule="exact"/>
      </w:pPr>
      <w:hyperlink r:id="rId19" w:history="1">
        <w:r w:rsidR="00472B7C">
          <w:rPr>
            <w:rStyle w:val="a3"/>
          </w:rPr>
          <w:t xml:space="preserve">[11 </w:t>
        </w:r>
      </w:hyperlink>
      <w:r w:rsidR="00472B7C">
        <w:t xml:space="preserve">Ведется зарубежной фирмой </w:t>
      </w:r>
      <w:r w:rsidR="00472B7C">
        <w:rPr>
          <w:lang w:val="en-US" w:eastAsia="en-US" w:bidi="en-US"/>
        </w:rPr>
        <w:t>CERT</w:t>
      </w:r>
      <w:r w:rsidR="00472B7C" w:rsidRPr="008D7475">
        <w:rPr>
          <w:lang w:eastAsia="en-US" w:bidi="en-US"/>
        </w:rPr>
        <w:t xml:space="preserve"> </w:t>
      </w:r>
      <w:r w:rsidR="00472B7C">
        <w:t>на коммерческой основе</w:t>
      </w:r>
    </w:p>
    <w:p w:rsidR="002A1D95" w:rsidRDefault="002A1D95">
      <w:pPr>
        <w:pStyle w:val="20"/>
        <w:shd w:val="clear" w:color="auto" w:fill="auto"/>
        <w:spacing w:line="264" w:lineRule="exact"/>
        <w:ind w:right="1020"/>
      </w:pPr>
      <w:hyperlink r:id="rId20" w:history="1">
        <w:r w:rsidR="00472B7C">
          <w:rPr>
            <w:rStyle w:val="a3"/>
          </w:rPr>
          <w:t xml:space="preserve">[21 </w:t>
        </w:r>
      </w:hyperlink>
      <w:r w:rsidR="00472B7C">
        <w:t xml:space="preserve">Международная Организация по Стандартизации </w:t>
      </w:r>
      <w:r w:rsidR="00472B7C" w:rsidRPr="008D7475">
        <w:rPr>
          <w:lang w:eastAsia="en-US" w:bidi="en-US"/>
        </w:rPr>
        <w:t>(</w:t>
      </w:r>
      <w:r w:rsidR="00472B7C">
        <w:rPr>
          <w:lang w:val="en-US" w:eastAsia="en-US" w:bidi="en-US"/>
        </w:rPr>
        <w:t>ISO</w:t>
      </w:r>
      <w:r w:rsidR="00472B7C" w:rsidRPr="008D7475">
        <w:rPr>
          <w:lang w:eastAsia="en-US" w:bidi="en-US"/>
        </w:rPr>
        <w:t xml:space="preserve">) </w:t>
      </w:r>
      <w:r w:rsidR="00472B7C">
        <w:t xml:space="preserve">приняла стандарт </w:t>
      </w:r>
      <w:r w:rsidR="00472B7C">
        <w:rPr>
          <w:lang w:val="en-US" w:eastAsia="en-US" w:bidi="en-US"/>
        </w:rPr>
        <w:t>ISO</w:t>
      </w:r>
      <w:r w:rsidR="00472B7C" w:rsidRPr="008D7475">
        <w:rPr>
          <w:lang w:eastAsia="en-US" w:bidi="en-US"/>
        </w:rPr>
        <w:t xml:space="preserve"> </w:t>
      </w:r>
      <w:r w:rsidR="00472B7C">
        <w:t xml:space="preserve">7498, описывающий взаимодействие открытых систем </w:t>
      </w:r>
      <w:r w:rsidR="00472B7C" w:rsidRPr="008D7475">
        <w:rPr>
          <w:lang w:eastAsia="en-US" w:bidi="en-US"/>
        </w:rPr>
        <w:t>(</w:t>
      </w:r>
      <w:r w:rsidR="00472B7C">
        <w:rPr>
          <w:lang w:val="en-US" w:eastAsia="en-US" w:bidi="en-US"/>
        </w:rPr>
        <w:t>OSI</w:t>
      </w:r>
      <w:r w:rsidR="00472B7C" w:rsidRPr="008D7475">
        <w:rPr>
          <w:lang w:eastAsia="en-US" w:bidi="en-US"/>
        </w:rPr>
        <w:t>).</w:t>
      </w:r>
    </w:p>
    <w:sectPr w:rsidR="002A1D95" w:rsidSect="002A1D95">
      <w:pgSz w:w="11900" w:h="16840"/>
      <w:pgMar w:top="1978" w:right="2" w:bottom="1896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7C" w:rsidRDefault="00472B7C" w:rsidP="002A1D95">
      <w:r>
        <w:separator/>
      </w:r>
    </w:p>
  </w:endnote>
  <w:endnote w:type="continuationSeparator" w:id="1">
    <w:p w:rsidR="00472B7C" w:rsidRDefault="00472B7C" w:rsidP="002A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>
    <w:pPr>
      <w:rPr>
        <w:sz w:val="2"/>
        <w:szCs w:val="2"/>
      </w:rPr>
    </w:pPr>
    <w:r w:rsidRPr="002A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9pt;margin-top:760.1pt;width:282.95pt;height:10.8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угрозы утечки информации по техническим каналам;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>
    <w:pPr>
      <w:rPr>
        <w:sz w:val="2"/>
        <w:szCs w:val="2"/>
      </w:rPr>
    </w:pPr>
    <w:r w:rsidRPr="002A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pt;margin-top:764.9pt;width:282.95pt;height:10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угрозы утечки информации по техническим каналам;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7C" w:rsidRDefault="00472B7C"/>
  </w:footnote>
  <w:footnote w:type="continuationSeparator" w:id="1">
    <w:p w:rsidR="00472B7C" w:rsidRDefault="00472B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>
    <w:pPr>
      <w:rPr>
        <w:sz w:val="2"/>
        <w:szCs w:val="2"/>
      </w:rPr>
    </w:pPr>
    <w:r w:rsidRPr="002A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3pt;margin-top:73.5pt;width:4.55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>
    <w:pPr>
      <w:rPr>
        <w:sz w:val="2"/>
        <w:szCs w:val="2"/>
      </w:rPr>
    </w:pPr>
    <w:r w:rsidRPr="002A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3pt;margin-top:73.5pt;width:4.55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>
    <w:pPr>
      <w:rPr>
        <w:sz w:val="2"/>
        <w:szCs w:val="2"/>
      </w:rPr>
    </w:pPr>
    <w:r w:rsidRPr="002A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9pt;margin-top:58.85pt;width:331.7pt;height:24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угрозы НСД к ПДн, обрабатываемым на автоматизированном</w:t>
                </w:r>
              </w:p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рабочем месте.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5" w:rsidRDefault="002A1D95">
    <w:pPr>
      <w:rPr>
        <w:sz w:val="2"/>
        <w:szCs w:val="2"/>
      </w:rPr>
    </w:pPr>
    <w:r w:rsidRPr="002A1D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5.1pt;margin-top:58.85pt;width:331.7pt;height:24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угрозы НСД к ПДн, обрабатываемым на автоматизированном</w:t>
                </w:r>
              </w:p>
              <w:p w:rsidR="002A1D95" w:rsidRDefault="00472B7C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рабочем месте.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484E"/>
    <w:multiLevelType w:val="multilevel"/>
    <w:tmpl w:val="1D384FEC"/>
    <w:lvl w:ilvl="0">
      <w:start w:val="1"/>
      <w:numFmt w:val="decimal"/>
      <w:lvlText w:val="5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9C62AE"/>
    <w:multiLevelType w:val="multilevel"/>
    <w:tmpl w:val="0E0E8DD6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D5B02"/>
    <w:multiLevelType w:val="multilevel"/>
    <w:tmpl w:val="2E1655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23B0E"/>
    <w:multiLevelType w:val="multilevel"/>
    <w:tmpl w:val="B5B0B344"/>
    <w:lvl w:ilvl="0">
      <w:start w:val="2"/>
      <w:numFmt w:val="decimal"/>
      <w:lvlText w:val="5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92FFA"/>
    <w:multiLevelType w:val="multilevel"/>
    <w:tmpl w:val="7B0AA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9962D7"/>
    <w:multiLevelType w:val="multilevel"/>
    <w:tmpl w:val="1CA073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B1533"/>
    <w:multiLevelType w:val="multilevel"/>
    <w:tmpl w:val="0DCC94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92778C"/>
    <w:multiLevelType w:val="multilevel"/>
    <w:tmpl w:val="357AE5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606A4"/>
    <w:multiLevelType w:val="multilevel"/>
    <w:tmpl w:val="E8325F1C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B15D7F"/>
    <w:multiLevelType w:val="multilevel"/>
    <w:tmpl w:val="578608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B14DB9"/>
    <w:multiLevelType w:val="multilevel"/>
    <w:tmpl w:val="D9C04C8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6002D5"/>
    <w:multiLevelType w:val="multilevel"/>
    <w:tmpl w:val="95F098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1D95"/>
    <w:rsid w:val="002A1D95"/>
    <w:rsid w:val="00472B7C"/>
    <w:rsid w:val="008D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D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1D95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2A1D9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A1D95"/>
    <w:rPr>
      <w:rFonts w:ascii="Georgia" w:eastAsia="Georgia" w:hAnsi="Georgia" w:cs="Georg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sid w:val="002A1D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1D9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2A1D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2A1D9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Заголовок №3 + Не полужирный"/>
    <w:basedOn w:val="3"/>
    <w:rsid w:val="002A1D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TimesNewRoman10pt">
    <w:name w:val="Заголовок №1 + Times New Roman;10 pt;Не полужирный"/>
    <w:basedOn w:val="1"/>
    <w:rsid w:val="002A1D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1D9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A1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Малые прописные"/>
    <w:basedOn w:val="2"/>
    <w:rsid w:val="002A1D95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2A1D9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imesNewRoman10pt">
    <w:name w:val="Заголовок №2 + Times New Roman;10 pt"/>
    <w:basedOn w:val="23"/>
    <w:rsid w:val="002A1D9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5">
    <w:name w:val="Заголовок №2"/>
    <w:basedOn w:val="23"/>
    <w:rsid w:val="002A1D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A1D9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2A1D9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">
    <w:name w:val="Основной текст (2) + Times New Roman;Полужирный"/>
    <w:basedOn w:val="2"/>
    <w:rsid w:val="002A1D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0">
    <w:name w:val="Основной текст (2) + Times New Roman"/>
    <w:basedOn w:val="2"/>
    <w:rsid w:val="002A1D95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2A1D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2A1D9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2A1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2A1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2A1D9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2A1D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1D9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Основной текст (2)"/>
    <w:basedOn w:val="2"/>
    <w:rsid w:val="002A1D9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2A1D95"/>
    <w:pPr>
      <w:shd w:val="clear" w:color="auto" w:fill="FFFFFF"/>
      <w:spacing w:after="300" w:line="0" w:lineRule="atLeast"/>
      <w:ind w:hanging="340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A1D95"/>
    <w:pPr>
      <w:shd w:val="clear" w:color="auto" w:fill="FFFFFF"/>
      <w:spacing w:before="840" w:line="542" w:lineRule="exact"/>
      <w:outlineLvl w:val="0"/>
    </w:pPr>
    <w:rPr>
      <w:rFonts w:ascii="Georgia" w:eastAsia="Georgia" w:hAnsi="Georgia" w:cs="Georgia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2A1D95"/>
    <w:pPr>
      <w:shd w:val="clear" w:color="auto" w:fill="FFFFFF"/>
      <w:spacing w:line="542" w:lineRule="exact"/>
    </w:pPr>
    <w:rPr>
      <w:rFonts w:ascii="Arial" w:eastAsia="Arial" w:hAnsi="Arial" w:cs="Arial"/>
      <w:sz w:val="22"/>
      <w:szCs w:val="22"/>
    </w:rPr>
  </w:style>
  <w:style w:type="paragraph" w:customStyle="1" w:styleId="32">
    <w:name w:val="Основной текст (3)"/>
    <w:basedOn w:val="a"/>
    <w:link w:val="31"/>
    <w:rsid w:val="002A1D95"/>
    <w:pPr>
      <w:shd w:val="clear" w:color="auto" w:fill="FFFFFF"/>
      <w:spacing w:before="240" w:after="240" w:line="26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A1D95"/>
    <w:pPr>
      <w:shd w:val="clear" w:color="auto" w:fill="FFFFFF"/>
      <w:spacing w:before="240" w:after="840" w:line="26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2A1D95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2A1D95"/>
    <w:pPr>
      <w:shd w:val="clear" w:color="auto" w:fill="FFFFFF"/>
      <w:spacing w:line="398" w:lineRule="exact"/>
      <w:ind w:hanging="2060"/>
      <w:outlineLvl w:val="1"/>
    </w:pPr>
    <w:rPr>
      <w:rFonts w:ascii="Georgia" w:eastAsia="Georgia" w:hAnsi="Georgia" w:cs="Georgia"/>
      <w:sz w:val="32"/>
      <w:szCs w:val="32"/>
    </w:rPr>
  </w:style>
  <w:style w:type="paragraph" w:customStyle="1" w:styleId="120">
    <w:name w:val="Заголовок №1 (2)"/>
    <w:basedOn w:val="a"/>
    <w:link w:val="12"/>
    <w:rsid w:val="002A1D95"/>
    <w:pPr>
      <w:shd w:val="clear" w:color="auto" w:fill="FFFFFF"/>
      <w:spacing w:before="240" w:after="60" w:line="0" w:lineRule="atLeast"/>
      <w:ind w:hanging="186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2A1D9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6">
    <w:name w:val="Основной текст (6)"/>
    <w:basedOn w:val="a"/>
    <w:link w:val="6Exact"/>
    <w:rsid w:val="002A1D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2A1D95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70">
    <w:name w:val="Основной текст (7)"/>
    <w:basedOn w:val="a"/>
    <w:link w:val="7"/>
    <w:rsid w:val="002A1D95"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/Users/user/AppData/Local/Temp/Temp1_&#1043;&#1106;&#1042;" TargetMode="Externa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file:///C:/Users/user/AppData/Local/Temp/Temp1_&#1043;&#1106;&#104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file:///C:/Users/user/AppData/Local/Temp/Temp1_&#1043;&#1106;&#1042;" TargetMode="External"/><Relationship Id="rId19" Type="http://schemas.openxmlformats.org/officeDocument/2006/relationships/hyperlink" Target="file:///C:/Users/user/AppData/Local/Temp/Temp1_&#1043;&#1106;&#1042;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DOCUME~1\86C2~1\LOCALS~1\Temp\FineReader12.00\media\image1.jpeg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15759</Words>
  <Characters>89829</Characters>
  <Application>Microsoft Office Word</Application>
  <DocSecurity>0</DocSecurity>
  <Lines>748</Lines>
  <Paragraphs>210</Paragraphs>
  <ScaleCrop>false</ScaleCrop>
  <Company>Организация</Company>
  <LinksUpToDate>false</LinksUpToDate>
  <CharactersWithSpaces>105378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Владелец</cp:lastModifiedBy>
  <cp:revision>1</cp:revision>
  <dcterms:created xsi:type="dcterms:W3CDTF">2017-04-17T22:40:00Z</dcterms:created>
  <dcterms:modified xsi:type="dcterms:W3CDTF">2017-04-17T22:41:00Z</dcterms:modified>
</cp:coreProperties>
</file>